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99EEE" w14:textId="77777777" w:rsidR="00553E70" w:rsidRPr="00E4569E" w:rsidRDefault="00553E70" w:rsidP="00343EC9">
      <w:pPr>
        <w:ind w:left="360" w:hanging="360"/>
        <w:rPr>
          <w:rFonts w:ascii="Arial" w:hAnsi="Arial" w:cs="Arial"/>
          <w:b/>
          <w:sz w:val="22"/>
          <w:szCs w:val="22"/>
        </w:rPr>
      </w:pPr>
      <w:r w:rsidRPr="00E4569E">
        <w:rPr>
          <w:rFonts w:ascii="Arial" w:hAnsi="Arial" w:cs="Arial"/>
          <w:b/>
          <w:sz w:val="22"/>
          <w:szCs w:val="22"/>
        </w:rPr>
        <w:t>IGA Nephropathy Foundation of America</w:t>
      </w:r>
    </w:p>
    <w:p w14:paraId="71430F16" w14:textId="77777777" w:rsidR="00A4514A" w:rsidRPr="00E4569E" w:rsidRDefault="00A4514A" w:rsidP="00343EC9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34A6BE26" w14:textId="02D49505" w:rsidR="00A4514A" w:rsidRPr="00E4569E" w:rsidRDefault="005017E5" w:rsidP="00343EC9">
      <w:pPr>
        <w:ind w:left="360" w:hanging="360"/>
        <w:rPr>
          <w:rFonts w:ascii="Arial" w:hAnsi="Arial" w:cs="Arial"/>
          <w:sz w:val="22"/>
          <w:szCs w:val="22"/>
        </w:rPr>
      </w:pPr>
      <w:r w:rsidRPr="00E4569E">
        <w:rPr>
          <w:rFonts w:ascii="Arial" w:hAnsi="Arial" w:cs="Arial"/>
          <w:b/>
          <w:iCs/>
          <w:sz w:val="22"/>
          <w:szCs w:val="22"/>
        </w:rPr>
        <w:t>IgA Nephr</w:t>
      </w:r>
      <w:r w:rsidR="00E4569E" w:rsidRPr="00E4569E">
        <w:rPr>
          <w:rFonts w:ascii="Arial" w:hAnsi="Arial" w:cs="Arial"/>
          <w:b/>
          <w:iCs/>
          <w:sz w:val="22"/>
          <w:szCs w:val="22"/>
        </w:rPr>
        <w:t>opathy Research T</w:t>
      </w:r>
      <w:r w:rsidRPr="00E4569E">
        <w:rPr>
          <w:rFonts w:ascii="Arial" w:hAnsi="Arial" w:cs="Arial"/>
          <w:b/>
          <w:iCs/>
          <w:sz w:val="22"/>
          <w:szCs w:val="22"/>
        </w:rPr>
        <w:t>eam at UAB</w:t>
      </w:r>
      <w:r w:rsidR="00F5145D">
        <w:rPr>
          <w:rFonts w:ascii="Arial" w:hAnsi="Arial" w:cs="Arial"/>
          <w:b/>
          <w:sz w:val="22"/>
          <w:szCs w:val="22"/>
        </w:rPr>
        <w:t>: 2018</w:t>
      </w:r>
      <w:r w:rsidR="00A4514A" w:rsidRPr="00E4569E">
        <w:rPr>
          <w:rFonts w:ascii="Arial" w:hAnsi="Arial" w:cs="Arial"/>
          <w:b/>
          <w:sz w:val="22"/>
          <w:szCs w:val="22"/>
        </w:rPr>
        <w:t xml:space="preserve"> Progress Report </w:t>
      </w:r>
    </w:p>
    <w:p w14:paraId="7BD974B8" w14:textId="77777777" w:rsidR="00553E70" w:rsidRPr="00E4569E" w:rsidRDefault="00553E70" w:rsidP="00343EC9">
      <w:pPr>
        <w:ind w:left="360" w:hanging="360"/>
        <w:rPr>
          <w:rFonts w:ascii="Arial" w:hAnsi="Arial" w:cs="Arial"/>
          <w:sz w:val="22"/>
          <w:szCs w:val="22"/>
        </w:rPr>
      </w:pPr>
    </w:p>
    <w:p w14:paraId="605FAA88" w14:textId="6BA54C13" w:rsidR="00553E70" w:rsidRPr="00E4569E" w:rsidRDefault="00553E70" w:rsidP="00343EC9">
      <w:pPr>
        <w:rPr>
          <w:rFonts w:ascii="Arial" w:hAnsi="Arial" w:cs="Arial"/>
          <w:sz w:val="22"/>
          <w:szCs w:val="22"/>
        </w:rPr>
      </w:pPr>
      <w:r w:rsidRPr="00E4569E">
        <w:rPr>
          <w:rFonts w:ascii="Arial" w:hAnsi="Arial" w:cs="Arial"/>
          <w:sz w:val="22"/>
          <w:szCs w:val="22"/>
        </w:rPr>
        <w:t xml:space="preserve">Gifts from </w:t>
      </w:r>
      <w:r w:rsidRPr="00E4569E">
        <w:rPr>
          <w:rFonts w:ascii="Arial" w:hAnsi="Arial" w:cs="Arial"/>
          <w:i/>
          <w:sz w:val="22"/>
          <w:szCs w:val="22"/>
        </w:rPr>
        <w:t>IGA Nephropathy Foundation of America</w:t>
      </w:r>
      <w:r w:rsidRPr="00E4569E">
        <w:rPr>
          <w:rFonts w:ascii="Arial" w:hAnsi="Arial" w:cs="Arial"/>
          <w:sz w:val="22"/>
          <w:szCs w:val="22"/>
        </w:rPr>
        <w:t xml:space="preserve"> </w:t>
      </w:r>
      <w:r w:rsidR="007A6A73">
        <w:rPr>
          <w:rFonts w:ascii="Arial" w:hAnsi="Arial" w:cs="Arial"/>
          <w:sz w:val="22"/>
          <w:szCs w:val="22"/>
        </w:rPr>
        <w:t>in 2018</w:t>
      </w:r>
      <w:r w:rsidR="00066995" w:rsidRPr="00E4569E">
        <w:rPr>
          <w:rFonts w:ascii="Arial" w:hAnsi="Arial" w:cs="Arial"/>
          <w:sz w:val="22"/>
          <w:szCs w:val="22"/>
        </w:rPr>
        <w:t xml:space="preserve"> </w:t>
      </w:r>
      <w:r w:rsidRPr="00E4569E">
        <w:rPr>
          <w:rFonts w:ascii="Arial" w:hAnsi="Arial" w:cs="Arial"/>
          <w:sz w:val="22"/>
          <w:szCs w:val="22"/>
        </w:rPr>
        <w:t xml:space="preserve">provided funding for </w:t>
      </w:r>
      <w:r w:rsidR="007A6A73">
        <w:rPr>
          <w:rFonts w:ascii="Arial" w:hAnsi="Arial" w:cs="Arial"/>
          <w:sz w:val="22"/>
          <w:szCs w:val="22"/>
        </w:rPr>
        <w:t xml:space="preserve">continued </w:t>
      </w:r>
      <w:r w:rsidRPr="00E4569E">
        <w:rPr>
          <w:rFonts w:ascii="Arial" w:hAnsi="Arial" w:cs="Arial"/>
          <w:sz w:val="22"/>
          <w:szCs w:val="22"/>
        </w:rPr>
        <w:t>research concerning the causes of IgA nephropathy</w:t>
      </w:r>
      <w:r w:rsidR="00343EC9" w:rsidRPr="00E4569E">
        <w:rPr>
          <w:rFonts w:ascii="Arial" w:hAnsi="Arial" w:cs="Arial"/>
          <w:sz w:val="22"/>
          <w:szCs w:val="22"/>
        </w:rPr>
        <w:t xml:space="preserve"> and assessment of approaches for treatment of the disease</w:t>
      </w:r>
      <w:r w:rsidRPr="00E4569E">
        <w:rPr>
          <w:rFonts w:ascii="Arial" w:hAnsi="Arial" w:cs="Arial"/>
          <w:sz w:val="22"/>
          <w:szCs w:val="22"/>
        </w:rPr>
        <w:t xml:space="preserve">. </w:t>
      </w:r>
    </w:p>
    <w:p w14:paraId="333A62F4" w14:textId="77777777" w:rsidR="00A85C48" w:rsidRPr="00E4569E" w:rsidRDefault="00A85C48" w:rsidP="00343EC9">
      <w:pPr>
        <w:rPr>
          <w:rFonts w:ascii="Arial" w:hAnsi="Arial" w:cs="Arial"/>
          <w:sz w:val="22"/>
          <w:szCs w:val="22"/>
        </w:rPr>
      </w:pPr>
    </w:p>
    <w:p w14:paraId="61F2F99D" w14:textId="4F2E33E8" w:rsidR="00A85C48" w:rsidRPr="00E4569E" w:rsidRDefault="00A85C48" w:rsidP="00343EC9">
      <w:pPr>
        <w:rPr>
          <w:rFonts w:ascii="Arial" w:hAnsi="Arial" w:cs="Arial"/>
          <w:sz w:val="22"/>
          <w:szCs w:val="22"/>
        </w:rPr>
      </w:pPr>
      <w:r w:rsidRPr="00E4569E">
        <w:rPr>
          <w:rFonts w:ascii="Arial" w:hAnsi="Arial" w:cs="Arial"/>
          <w:sz w:val="22"/>
          <w:szCs w:val="22"/>
        </w:rPr>
        <w:t>T</w:t>
      </w:r>
      <w:r w:rsidR="00553E70" w:rsidRPr="00E4569E">
        <w:rPr>
          <w:rFonts w:ascii="Arial" w:hAnsi="Arial" w:cs="Arial"/>
          <w:sz w:val="22"/>
          <w:szCs w:val="22"/>
        </w:rPr>
        <w:t xml:space="preserve">he Foundation supported </w:t>
      </w:r>
      <w:r w:rsidRPr="00E4569E">
        <w:rPr>
          <w:rFonts w:ascii="Arial" w:hAnsi="Arial" w:cs="Arial"/>
          <w:sz w:val="22"/>
          <w:szCs w:val="22"/>
        </w:rPr>
        <w:t>in part the following research</w:t>
      </w:r>
      <w:r w:rsidR="005017E5" w:rsidRPr="00E4569E">
        <w:rPr>
          <w:rFonts w:ascii="Arial" w:hAnsi="Arial" w:cs="Arial"/>
          <w:sz w:val="22"/>
          <w:szCs w:val="22"/>
        </w:rPr>
        <w:t xml:space="preserve"> projects</w:t>
      </w:r>
      <w:r w:rsidRPr="00E4569E">
        <w:rPr>
          <w:rFonts w:ascii="Arial" w:hAnsi="Arial" w:cs="Arial"/>
          <w:sz w:val="22"/>
          <w:szCs w:val="22"/>
        </w:rPr>
        <w:t>:</w:t>
      </w:r>
    </w:p>
    <w:p w14:paraId="68F9F61D" w14:textId="77777777" w:rsidR="002F30B1" w:rsidRPr="002F30B1" w:rsidRDefault="002F30B1" w:rsidP="007A6A73">
      <w:pPr>
        <w:rPr>
          <w:rFonts w:ascii="Arial" w:hAnsi="Arial" w:cs="Arial"/>
          <w:sz w:val="22"/>
          <w:szCs w:val="22"/>
        </w:rPr>
      </w:pPr>
    </w:p>
    <w:p w14:paraId="67F4B688" w14:textId="1F87E72E" w:rsidR="00A91EF9" w:rsidRPr="00847B93" w:rsidRDefault="00E4569E" w:rsidP="00BA5C81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2F30B1">
        <w:rPr>
          <w:rFonts w:ascii="Arial" w:hAnsi="Arial" w:cs="Arial"/>
          <w:sz w:val="22"/>
          <w:szCs w:val="22"/>
          <w:u w:val="single"/>
        </w:rPr>
        <w:t>D</w:t>
      </w:r>
      <w:r w:rsidR="00066995" w:rsidRPr="002F30B1">
        <w:rPr>
          <w:rFonts w:ascii="Arial" w:hAnsi="Arial" w:cs="Arial"/>
          <w:sz w:val="22"/>
          <w:szCs w:val="22"/>
          <w:u w:val="single"/>
        </w:rPr>
        <w:t xml:space="preserve">etection of </w:t>
      </w:r>
      <w:proofErr w:type="spellStart"/>
      <w:r w:rsidR="00066995" w:rsidRPr="002F30B1">
        <w:rPr>
          <w:rFonts w:ascii="Arial" w:hAnsi="Arial" w:cs="Arial"/>
          <w:sz w:val="22"/>
          <w:szCs w:val="22"/>
          <w:u w:val="single"/>
        </w:rPr>
        <w:t>IgG</w:t>
      </w:r>
      <w:proofErr w:type="spellEnd"/>
      <w:r w:rsidR="00066995" w:rsidRPr="002F30B1">
        <w:rPr>
          <w:rFonts w:ascii="Arial" w:hAnsi="Arial" w:cs="Arial"/>
          <w:sz w:val="22"/>
          <w:szCs w:val="22"/>
          <w:u w:val="single"/>
        </w:rPr>
        <w:t xml:space="preserve"> autoantibodies in glomerular deposits</w:t>
      </w:r>
      <w:r w:rsidRPr="002F30B1">
        <w:rPr>
          <w:rFonts w:ascii="Arial" w:hAnsi="Arial" w:cs="Arial"/>
          <w:sz w:val="22"/>
          <w:szCs w:val="22"/>
          <w:u w:val="single"/>
        </w:rPr>
        <w:t>.</w:t>
      </w:r>
      <w:r w:rsidRPr="00456D49">
        <w:rPr>
          <w:rFonts w:ascii="Arial" w:hAnsi="Arial" w:cs="Arial"/>
          <w:sz w:val="22"/>
          <w:szCs w:val="22"/>
        </w:rPr>
        <w:t xml:space="preserve"> </w:t>
      </w:r>
      <w:r w:rsidR="007A6A73">
        <w:rPr>
          <w:rFonts w:ascii="Arial" w:hAnsi="Arial" w:cs="Arial"/>
          <w:sz w:val="22"/>
          <w:szCs w:val="22"/>
        </w:rPr>
        <w:t xml:space="preserve">We showed that patients with IgA nephropathy have </w:t>
      </w:r>
      <w:proofErr w:type="spellStart"/>
      <w:r w:rsidR="007A6A73">
        <w:rPr>
          <w:rFonts w:ascii="Arial" w:hAnsi="Arial" w:cs="Arial"/>
          <w:sz w:val="22"/>
          <w:szCs w:val="22"/>
        </w:rPr>
        <w:t>IgG</w:t>
      </w:r>
      <w:proofErr w:type="spellEnd"/>
      <w:r w:rsidR="007A6A73">
        <w:rPr>
          <w:rFonts w:ascii="Arial" w:hAnsi="Arial" w:cs="Arial"/>
          <w:sz w:val="22"/>
          <w:szCs w:val="22"/>
        </w:rPr>
        <w:t xml:space="preserve"> autoantibodies</w:t>
      </w:r>
      <w:r w:rsidR="008A2B7B">
        <w:rPr>
          <w:rFonts w:ascii="Arial" w:hAnsi="Arial" w:cs="Arial"/>
          <w:sz w:val="22"/>
          <w:szCs w:val="22"/>
        </w:rPr>
        <w:t xml:space="preserve"> in the glomeruli (filter</w:t>
      </w:r>
      <w:r w:rsidR="00C514A9">
        <w:rPr>
          <w:rFonts w:ascii="Arial" w:hAnsi="Arial" w:cs="Arial"/>
          <w:sz w:val="22"/>
          <w:szCs w:val="22"/>
        </w:rPr>
        <w:t>ing unit</w:t>
      </w:r>
      <w:r w:rsidR="008A2B7B">
        <w:rPr>
          <w:rFonts w:ascii="Arial" w:hAnsi="Arial" w:cs="Arial"/>
          <w:sz w:val="22"/>
          <w:szCs w:val="22"/>
        </w:rPr>
        <w:t>s in the kidneys)</w:t>
      </w:r>
      <w:r w:rsidR="007A6A73">
        <w:rPr>
          <w:rFonts w:ascii="Arial" w:hAnsi="Arial" w:cs="Arial"/>
          <w:sz w:val="22"/>
          <w:szCs w:val="22"/>
        </w:rPr>
        <w:t xml:space="preserve"> specific for </w:t>
      </w:r>
      <w:proofErr w:type="spellStart"/>
      <w:r w:rsidR="007A6A73">
        <w:rPr>
          <w:rFonts w:ascii="Arial" w:hAnsi="Arial" w:cs="Arial"/>
          <w:sz w:val="22"/>
          <w:szCs w:val="22"/>
        </w:rPr>
        <w:t>galactose</w:t>
      </w:r>
      <w:proofErr w:type="spellEnd"/>
      <w:r w:rsidR="007A6A73">
        <w:rPr>
          <w:rFonts w:ascii="Arial" w:hAnsi="Arial" w:cs="Arial"/>
          <w:sz w:val="22"/>
          <w:szCs w:val="22"/>
        </w:rPr>
        <w:t>-deficient IgA1</w:t>
      </w:r>
      <w:r w:rsidR="00BA5C81">
        <w:rPr>
          <w:rFonts w:ascii="Arial" w:hAnsi="Arial" w:cs="Arial"/>
          <w:sz w:val="22"/>
          <w:szCs w:val="22"/>
        </w:rPr>
        <w:t xml:space="preserve">, including </w:t>
      </w:r>
      <w:r w:rsidR="008A2B7B">
        <w:rPr>
          <w:rFonts w:ascii="Arial" w:hAnsi="Arial" w:cs="Arial"/>
          <w:sz w:val="22"/>
          <w:szCs w:val="22"/>
        </w:rPr>
        <w:t>patients</w:t>
      </w:r>
      <w:r w:rsidR="00BA5C81">
        <w:rPr>
          <w:rFonts w:ascii="Arial" w:hAnsi="Arial" w:cs="Arial"/>
          <w:sz w:val="22"/>
          <w:szCs w:val="22"/>
        </w:rPr>
        <w:t xml:space="preserve"> whose kidney biopsies did not exhibit </w:t>
      </w:r>
      <w:proofErr w:type="spellStart"/>
      <w:r w:rsidR="00BA5C81">
        <w:rPr>
          <w:rFonts w:ascii="Arial" w:hAnsi="Arial" w:cs="Arial"/>
          <w:sz w:val="22"/>
          <w:szCs w:val="22"/>
        </w:rPr>
        <w:t>IgG</w:t>
      </w:r>
      <w:proofErr w:type="spellEnd"/>
      <w:r w:rsidR="00BA5C81">
        <w:rPr>
          <w:rFonts w:ascii="Arial" w:hAnsi="Arial" w:cs="Arial"/>
          <w:sz w:val="22"/>
          <w:szCs w:val="22"/>
        </w:rPr>
        <w:t xml:space="preserve"> by routine immunofluorescence microscopy</w:t>
      </w:r>
      <w:r w:rsidR="007A6A73" w:rsidRPr="00847B93">
        <w:rPr>
          <w:rFonts w:ascii="Arial" w:hAnsi="Arial" w:cs="Arial"/>
          <w:sz w:val="22"/>
          <w:szCs w:val="22"/>
        </w:rPr>
        <w:t xml:space="preserve">. This finding, now with a manuscript draft prepared for submission, supports UAB team’s hypothesis on the key role of </w:t>
      </w:r>
      <w:proofErr w:type="spellStart"/>
      <w:r w:rsidR="007A6A73" w:rsidRPr="00847B93">
        <w:rPr>
          <w:rFonts w:ascii="Arial" w:hAnsi="Arial" w:cs="Arial"/>
          <w:sz w:val="22"/>
          <w:szCs w:val="22"/>
        </w:rPr>
        <w:t>IgG</w:t>
      </w:r>
      <w:proofErr w:type="spellEnd"/>
      <w:r w:rsidR="007A6A73" w:rsidRPr="00847B93">
        <w:rPr>
          <w:rFonts w:ascii="Arial" w:hAnsi="Arial" w:cs="Arial"/>
          <w:sz w:val="22"/>
          <w:szCs w:val="22"/>
        </w:rPr>
        <w:t xml:space="preserve"> autoantibodies in pathogenesis of the disease. </w:t>
      </w:r>
    </w:p>
    <w:p w14:paraId="297B5D4C" w14:textId="3BBC8642" w:rsidR="00C514A9" w:rsidRPr="004F485F" w:rsidRDefault="00A91EF9" w:rsidP="00847B93">
      <w:pPr>
        <w:ind w:left="720"/>
        <w:rPr>
          <w:rFonts w:ascii="Arial" w:hAnsi="Arial" w:cs="Arial"/>
          <w:b/>
          <w:i/>
          <w:color w:val="00009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proofErr w:type="gramStart"/>
      <w:r w:rsidR="007A6A73" w:rsidRPr="00A91EF9">
        <w:rPr>
          <w:rFonts w:ascii="Arial" w:hAnsi="Arial" w:cs="Arial"/>
          <w:i/>
          <w:sz w:val="22"/>
          <w:szCs w:val="22"/>
        </w:rPr>
        <w:t>Paper in preparation.</w:t>
      </w:r>
      <w:proofErr w:type="gramEnd"/>
      <w:r w:rsidR="00956CB1" w:rsidRPr="00A91EF9">
        <w:rPr>
          <w:rFonts w:ascii="Arial" w:hAnsi="Arial" w:cs="Arial"/>
          <w:i/>
          <w:sz w:val="22"/>
          <w:szCs w:val="22"/>
        </w:rPr>
        <w:t xml:space="preserve"> Dr. </w:t>
      </w:r>
      <w:proofErr w:type="spellStart"/>
      <w:r w:rsidR="00956CB1" w:rsidRPr="00A91EF9">
        <w:rPr>
          <w:rFonts w:ascii="Arial" w:hAnsi="Arial" w:cs="Arial"/>
          <w:i/>
          <w:sz w:val="22"/>
          <w:szCs w:val="22"/>
        </w:rPr>
        <w:t>Rizk</w:t>
      </w:r>
      <w:proofErr w:type="spellEnd"/>
      <w:r w:rsidR="00956CB1" w:rsidRPr="00A91EF9">
        <w:rPr>
          <w:rFonts w:ascii="Arial" w:hAnsi="Arial" w:cs="Arial"/>
          <w:i/>
          <w:sz w:val="22"/>
          <w:szCs w:val="22"/>
        </w:rPr>
        <w:t xml:space="preserve"> presented results in a lecture at 15th International Symposium on IgA Nephropathy, Buenos Aires, Argentina, </w:t>
      </w:r>
      <w:proofErr w:type="gramStart"/>
      <w:r w:rsidR="00956CB1" w:rsidRPr="00A91EF9">
        <w:rPr>
          <w:rFonts w:ascii="Arial" w:hAnsi="Arial" w:cs="Arial"/>
          <w:i/>
          <w:sz w:val="22"/>
          <w:szCs w:val="22"/>
        </w:rPr>
        <w:t>September</w:t>
      </w:r>
      <w:proofErr w:type="gramEnd"/>
      <w:r w:rsidR="00956CB1" w:rsidRPr="00A91EF9">
        <w:rPr>
          <w:rFonts w:ascii="Arial" w:hAnsi="Arial" w:cs="Arial"/>
          <w:i/>
          <w:sz w:val="22"/>
          <w:szCs w:val="22"/>
        </w:rPr>
        <w:t xml:space="preserve"> 27-29, 2018.</w:t>
      </w:r>
      <w:r w:rsidR="00C514A9">
        <w:rPr>
          <w:rFonts w:ascii="Arial" w:hAnsi="Arial" w:cs="Arial"/>
          <w:i/>
          <w:sz w:val="22"/>
          <w:szCs w:val="22"/>
        </w:rPr>
        <w:t xml:space="preserve"> </w:t>
      </w:r>
      <w:r w:rsidR="00C514A9" w:rsidRPr="00847B93">
        <w:rPr>
          <w:rFonts w:ascii="Arial" w:hAnsi="Arial" w:cs="Arial"/>
          <w:i/>
          <w:color w:val="000000" w:themeColor="text1"/>
          <w:sz w:val="22"/>
          <w:szCs w:val="22"/>
          <w:u w:val="dotted"/>
        </w:rPr>
        <w:t xml:space="preserve">Dr. </w:t>
      </w:r>
      <w:proofErr w:type="spellStart"/>
      <w:r w:rsidR="00C514A9" w:rsidRPr="00847B93">
        <w:rPr>
          <w:rFonts w:ascii="Arial" w:hAnsi="Arial" w:cs="Arial"/>
          <w:i/>
          <w:color w:val="000000" w:themeColor="text1"/>
          <w:sz w:val="22"/>
          <w:szCs w:val="22"/>
          <w:u w:val="dotted"/>
        </w:rPr>
        <w:t>Rizk</w:t>
      </w:r>
      <w:proofErr w:type="spellEnd"/>
      <w:r w:rsidR="00C514A9" w:rsidRPr="00847B93">
        <w:rPr>
          <w:rFonts w:ascii="Arial" w:hAnsi="Arial" w:cs="Arial"/>
          <w:i/>
          <w:color w:val="000000" w:themeColor="text1"/>
          <w:sz w:val="22"/>
          <w:szCs w:val="22"/>
          <w:u w:val="dotted"/>
        </w:rPr>
        <w:t xml:space="preserve"> received a prize from the International </w:t>
      </w:r>
      <w:proofErr w:type="spellStart"/>
      <w:r w:rsidR="00C514A9" w:rsidRPr="00847B93">
        <w:rPr>
          <w:rFonts w:ascii="Arial" w:hAnsi="Arial" w:cs="Arial"/>
          <w:i/>
          <w:color w:val="000000" w:themeColor="text1"/>
          <w:sz w:val="22"/>
          <w:szCs w:val="22"/>
          <w:u w:val="dotted"/>
        </w:rPr>
        <w:t>IgAN</w:t>
      </w:r>
      <w:proofErr w:type="spellEnd"/>
      <w:r w:rsidR="00C514A9" w:rsidRPr="00847B93">
        <w:rPr>
          <w:rFonts w:ascii="Arial" w:hAnsi="Arial" w:cs="Arial"/>
          <w:i/>
          <w:color w:val="000000" w:themeColor="text1"/>
          <w:sz w:val="22"/>
          <w:szCs w:val="22"/>
          <w:u w:val="dotted"/>
        </w:rPr>
        <w:t xml:space="preserve"> Network for outstanding presentation.</w:t>
      </w:r>
    </w:p>
    <w:p w14:paraId="4AD77A70" w14:textId="5D5F3B86" w:rsidR="007A6A73" w:rsidRPr="00A91EF9" w:rsidRDefault="007A6A73" w:rsidP="00A91EF9">
      <w:pPr>
        <w:ind w:left="720" w:hanging="720"/>
        <w:rPr>
          <w:rFonts w:ascii="Arial" w:hAnsi="Arial" w:cs="Arial"/>
          <w:sz w:val="22"/>
          <w:szCs w:val="22"/>
        </w:rPr>
      </w:pPr>
    </w:p>
    <w:p w14:paraId="1D6BFC79" w14:textId="77777777" w:rsidR="007A6A73" w:rsidRPr="007A6A73" w:rsidRDefault="007A6A73" w:rsidP="007A6A73">
      <w:pPr>
        <w:rPr>
          <w:rFonts w:ascii="Arial" w:hAnsi="Arial" w:cs="Arial"/>
          <w:sz w:val="22"/>
          <w:szCs w:val="22"/>
        </w:rPr>
      </w:pPr>
    </w:p>
    <w:p w14:paraId="6F3004F7" w14:textId="77777777" w:rsidR="00A91EF9" w:rsidRDefault="007A6A73" w:rsidP="007A6A73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AA2775">
        <w:rPr>
          <w:rFonts w:ascii="Arial" w:hAnsi="Arial" w:cs="Arial"/>
          <w:sz w:val="22"/>
          <w:szCs w:val="22"/>
          <w:u w:val="single"/>
        </w:rPr>
        <w:t>Development of a new mouse model</w:t>
      </w:r>
      <w:r>
        <w:rPr>
          <w:rFonts w:ascii="Arial" w:hAnsi="Arial" w:cs="Arial"/>
          <w:sz w:val="22"/>
          <w:szCs w:val="22"/>
          <w:u w:val="single"/>
        </w:rPr>
        <w:t xml:space="preserve"> of IgA nephropathy</w:t>
      </w:r>
      <w:r w:rsidRPr="00AA2775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A2775">
        <w:rPr>
          <w:rFonts w:ascii="Arial" w:hAnsi="Arial" w:cs="Arial"/>
          <w:sz w:val="22"/>
          <w:szCs w:val="22"/>
        </w:rPr>
        <w:t xml:space="preserve">Uniqueness of the human IgA system complicates studies of </w:t>
      </w:r>
      <w:r>
        <w:rPr>
          <w:rFonts w:ascii="Arial" w:hAnsi="Arial" w:cs="Arial"/>
          <w:sz w:val="22"/>
          <w:szCs w:val="22"/>
        </w:rPr>
        <w:t>disease</w:t>
      </w:r>
      <w:r w:rsidRPr="00AA2775">
        <w:rPr>
          <w:rFonts w:ascii="Arial" w:hAnsi="Arial" w:cs="Arial"/>
          <w:sz w:val="22"/>
          <w:szCs w:val="22"/>
        </w:rPr>
        <w:t xml:space="preserve"> pathogenesis in experimental animals, as only humans and </w:t>
      </w:r>
      <w:r>
        <w:rPr>
          <w:rFonts w:ascii="Arial" w:hAnsi="Arial" w:cs="Arial"/>
          <w:sz w:val="22"/>
          <w:szCs w:val="22"/>
        </w:rPr>
        <w:t>some</w:t>
      </w:r>
      <w:r w:rsidRPr="00AA2775">
        <w:rPr>
          <w:rFonts w:ascii="Arial" w:hAnsi="Arial" w:cs="Arial"/>
          <w:sz w:val="22"/>
          <w:szCs w:val="22"/>
        </w:rPr>
        <w:t xml:space="preserve"> primates have IgA1 with its </w:t>
      </w:r>
      <w:r w:rsidRPr="00AA2775">
        <w:rPr>
          <w:rFonts w:ascii="Arial" w:hAnsi="Arial" w:cs="Arial"/>
          <w:i/>
          <w:sz w:val="22"/>
          <w:szCs w:val="22"/>
        </w:rPr>
        <w:t>O</w:t>
      </w:r>
      <w:r w:rsidRPr="00AA2775">
        <w:rPr>
          <w:rFonts w:ascii="Arial" w:hAnsi="Arial" w:cs="Arial"/>
          <w:sz w:val="22"/>
          <w:szCs w:val="22"/>
        </w:rPr>
        <w:t>-</w:t>
      </w:r>
      <w:proofErr w:type="spellStart"/>
      <w:r w:rsidRPr="00AA2775">
        <w:rPr>
          <w:rFonts w:ascii="Arial" w:hAnsi="Arial" w:cs="Arial"/>
          <w:sz w:val="22"/>
          <w:szCs w:val="22"/>
        </w:rPr>
        <w:t>glycans</w:t>
      </w:r>
      <w:proofErr w:type="spellEnd"/>
      <w:r w:rsidRPr="00AA2775">
        <w:rPr>
          <w:rFonts w:ascii="Arial" w:hAnsi="Arial" w:cs="Arial"/>
          <w:sz w:val="22"/>
          <w:szCs w:val="22"/>
        </w:rPr>
        <w:t xml:space="preserve">. To circumvent this problem, we developed a mouse model using passive administration of human immune complexes into </w:t>
      </w:r>
      <w:proofErr w:type="spellStart"/>
      <w:r w:rsidRPr="00AA2775">
        <w:rPr>
          <w:rFonts w:ascii="Arial" w:hAnsi="Arial" w:cs="Arial"/>
          <w:sz w:val="22"/>
          <w:szCs w:val="22"/>
        </w:rPr>
        <w:t>immunodeficient</w:t>
      </w:r>
      <w:proofErr w:type="spellEnd"/>
      <w:r w:rsidRPr="00AA2775">
        <w:rPr>
          <w:rFonts w:ascii="Arial" w:hAnsi="Arial" w:cs="Arial"/>
          <w:sz w:val="22"/>
          <w:szCs w:val="22"/>
        </w:rPr>
        <w:t xml:space="preserve"> mice.</w:t>
      </w:r>
      <w:r>
        <w:rPr>
          <w:rFonts w:ascii="Arial" w:hAnsi="Arial" w:cs="Arial"/>
          <w:sz w:val="22"/>
          <w:szCs w:val="22"/>
        </w:rPr>
        <w:t xml:space="preserve"> </w:t>
      </w:r>
      <w:r w:rsidRPr="00AA2775">
        <w:rPr>
          <w:rFonts w:ascii="Arial" w:hAnsi="Arial" w:cs="Arial"/>
          <w:sz w:val="22"/>
          <w:szCs w:val="22"/>
        </w:rPr>
        <w:t xml:space="preserve">For the first time, </w:t>
      </w:r>
      <w:r>
        <w:rPr>
          <w:rFonts w:ascii="Arial" w:hAnsi="Arial" w:cs="Arial"/>
          <w:sz w:val="22"/>
          <w:szCs w:val="22"/>
        </w:rPr>
        <w:t>these studies provided</w:t>
      </w:r>
      <w:r w:rsidRPr="00AA2775">
        <w:rPr>
          <w:rFonts w:ascii="Arial" w:hAnsi="Arial" w:cs="Arial"/>
          <w:sz w:val="22"/>
          <w:szCs w:val="22"/>
        </w:rPr>
        <w:t xml:space="preserve"> </w:t>
      </w:r>
      <w:r w:rsidRPr="00AA2775">
        <w:rPr>
          <w:rFonts w:ascii="Arial" w:hAnsi="Arial" w:cs="Arial"/>
          <w:bCs/>
          <w:i/>
          <w:sz w:val="22"/>
          <w:szCs w:val="22"/>
        </w:rPr>
        <w:t>in vivo</w:t>
      </w:r>
      <w:r w:rsidRPr="00AA277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direct </w:t>
      </w:r>
      <w:r w:rsidRPr="00AA2775">
        <w:rPr>
          <w:rFonts w:ascii="Arial" w:hAnsi="Arial" w:cs="Arial"/>
          <w:bCs/>
          <w:sz w:val="22"/>
          <w:szCs w:val="22"/>
        </w:rPr>
        <w:t xml:space="preserve">evidence for a </w:t>
      </w:r>
      <w:r>
        <w:rPr>
          <w:rFonts w:ascii="Arial" w:hAnsi="Arial" w:cs="Arial"/>
          <w:bCs/>
          <w:sz w:val="22"/>
          <w:szCs w:val="22"/>
        </w:rPr>
        <w:t xml:space="preserve">disease-causing </w:t>
      </w:r>
      <w:r w:rsidRPr="00AA2775">
        <w:rPr>
          <w:rFonts w:ascii="Arial" w:hAnsi="Arial" w:cs="Arial"/>
          <w:bCs/>
          <w:sz w:val="22"/>
          <w:szCs w:val="22"/>
        </w:rPr>
        <w:t xml:space="preserve">role of immune complexes consisting of </w:t>
      </w:r>
      <w:proofErr w:type="spellStart"/>
      <w:r w:rsidRPr="00AA2775">
        <w:rPr>
          <w:rFonts w:ascii="Arial" w:hAnsi="Arial" w:cs="Arial"/>
          <w:sz w:val="22"/>
          <w:szCs w:val="22"/>
        </w:rPr>
        <w:t>galactose</w:t>
      </w:r>
      <w:proofErr w:type="spellEnd"/>
      <w:r w:rsidRPr="00AA2775">
        <w:rPr>
          <w:rFonts w:ascii="Arial" w:hAnsi="Arial" w:cs="Arial"/>
          <w:sz w:val="22"/>
          <w:szCs w:val="22"/>
        </w:rPr>
        <w:t xml:space="preserve">-deficient </w:t>
      </w:r>
      <w:r w:rsidRPr="00AA2775">
        <w:rPr>
          <w:rFonts w:ascii="Arial" w:hAnsi="Arial" w:cs="Arial"/>
          <w:bCs/>
          <w:sz w:val="22"/>
          <w:szCs w:val="22"/>
        </w:rPr>
        <w:t xml:space="preserve">IgA1 and </w:t>
      </w:r>
      <w:proofErr w:type="spellStart"/>
      <w:r w:rsidRPr="00AA2775">
        <w:rPr>
          <w:rFonts w:ascii="Arial" w:hAnsi="Arial" w:cs="Arial"/>
          <w:bCs/>
          <w:sz w:val="22"/>
          <w:szCs w:val="22"/>
        </w:rPr>
        <w:t>IgG</w:t>
      </w:r>
      <w:proofErr w:type="spellEnd"/>
      <w:r w:rsidRPr="00AA2775">
        <w:rPr>
          <w:rFonts w:ascii="Arial" w:hAnsi="Arial" w:cs="Arial"/>
          <w:bCs/>
          <w:sz w:val="22"/>
          <w:szCs w:val="22"/>
        </w:rPr>
        <w:t xml:space="preserve"> autoantibodies. </w:t>
      </w:r>
      <w:r w:rsidRPr="00AA2775">
        <w:rPr>
          <w:rFonts w:ascii="Arial" w:hAnsi="Arial" w:cs="Arial"/>
          <w:sz w:val="22"/>
          <w:szCs w:val="22"/>
        </w:rPr>
        <w:t xml:space="preserve">Furthermore, this mouse model may provide a basis for development of future preclinical testing of </w:t>
      </w:r>
      <w:r>
        <w:rPr>
          <w:rFonts w:ascii="Arial" w:hAnsi="Arial" w:cs="Arial"/>
          <w:sz w:val="22"/>
          <w:szCs w:val="22"/>
        </w:rPr>
        <w:t>therapeutics</w:t>
      </w:r>
      <w:r w:rsidRPr="00AA27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63A6CD" w14:textId="7BA0EEC3" w:rsidR="007A6A73" w:rsidRPr="00A91EF9" w:rsidRDefault="00A91EF9" w:rsidP="00A91E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A6A73" w:rsidRPr="00A91EF9">
        <w:rPr>
          <w:rFonts w:ascii="Arial" w:hAnsi="Arial" w:cs="Arial"/>
          <w:i/>
          <w:sz w:val="22"/>
          <w:szCs w:val="22"/>
        </w:rPr>
        <w:t>Paper in revision</w:t>
      </w:r>
      <w:r w:rsidR="00D86FE5" w:rsidRPr="00A91EF9">
        <w:rPr>
          <w:rFonts w:ascii="Arial" w:hAnsi="Arial" w:cs="Arial"/>
          <w:i/>
          <w:sz w:val="22"/>
          <w:szCs w:val="22"/>
        </w:rPr>
        <w:t>, preliminary data used for a grant submission in July 2018.</w:t>
      </w:r>
      <w:r w:rsidR="00676F3C" w:rsidRPr="00A91EF9">
        <w:rPr>
          <w:rFonts w:ascii="Arial" w:hAnsi="Arial" w:cs="Arial"/>
          <w:i/>
          <w:sz w:val="22"/>
          <w:szCs w:val="22"/>
        </w:rPr>
        <w:t xml:space="preserve"> </w:t>
      </w:r>
    </w:p>
    <w:p w14:paraId="186C7C2B" w14:textId="77777777" w:rsidR="007A6A73" w:rsidRPr="007A6A73" w:rsidRDefault="007A6A73" w:rsidP="007A6A73">
      <w:pPr>
        <w:ind w:left="720" w:hanging="720"/>
        <w:rPr>
          <w:rFonts w:ascii="Arial" w:hAnsi="Arial" w:cs="Arial"/>
          <w:sz w:val="22"/>
          <w:szCs w:val="22"/>
        </w:rPr>
      </w:pPr>
    </w:p>
    <w:p w14:paraId="486B6A6B" w14:textId="77777777" w:rsidR="00A91EF9" w:rsidRPr="00A91EF9" w:rsidRDefault="007A6A73" w:rsidP="007A6A73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i/>
          <w:sz w:val="22"/>
          <w:szCs w:val="22"/>
        </w:rPr>
      </w:pPr>
      <w:r w:rsidRPr="00E4569E">
        <w:rPr>
          <w:rFonts w:ascii="Arial" w:hAnsi="Arial" w:cs="Arial"/>
          <w:sz w:val="22"/>
          <w:szCs w:val="22"/>
          <w:u w:val="single"/>
        </w:rPr>
        <w:t>Assessment of composition and mechanism of action of disease-inducing immune complexes.</w:t>
      </w:r>
      <w:r>
        <w:rPr>
          <w:rFonts w:ascii="Arial" w:hAnsi="Arial" w:cs="Arial"/>
          <w:sz w:val="22"/>
          <w:szCs w:val="22"/>
        </w:rPr>
        <w:t xml:space="preserve"> </w:t>
      </w:r>
      <w:r w:rsidRPr="00E4569E">
        <w:rPr>
          <w:rFonts w:ascii="Arial" w:hAnsi="Arial" w:cs="Arial"/>
          <w:sz w:val="22"/>
          <w:szCs w:val="22"/>
        </w:rPr>
        <w:t xml:space="preserve">These complexes </w:t>
      </w:r>
      <w:r>
        <w:rPr>
          <w:rFonts w:ascii="Arial" w:hAnsi="Arial" w:cs="Arial"/>
          <w:sz w:val="22"/>
          <w:szCs w:val="22"/>
        </w:rPr>
        <w:t xml:space="preserve">with </w:t>
      </w:r>
      <w:proofErr w:type="spellStart"/>
      <w:r w:rsidRPr="00E4569E">
        <w:rPr>
          <w:rFonts w:ascii="Arial" w:hAnsi="Arial" w:cs="Arial"/>
          <w:sz w:val="22"/>
          <w:szCs w:val="22"/>
        </w:rPr>
        <w:t>galactose</w:t>
      </w:r>
      <w:proofErr w:type="spellEnd"/>
      <w:r w:rsidRPr="00E4569E">
        <w:rPr>
          <w:rFonts w:ascii="Arial" w:hAnsi="Arial" w:cs="Arial"/>
          <w:sz w:val="22"/>
          <w:szCs w:val="22"/>
        </w:rPr>
        <w:t>-deficient IgA1 are in the circulating blood and deposit in the kidneys of patients with IgA nephropathy to cause damage to the filtering units (glomeruli).</w:t>
      </w:r>
      <w:r>
        <w:rPr>
          <w:rFonts w:ascii="Arial" w:hAnsi="Arial" w:cs="Arial"/>
          <w:sz w:val="22"/>
          <w:szCs w:val="22"/>
        </w:rPr>
        <w:t xml:space="preserve"> These studies are c</w:t>
      </w:r>
      <w:r w:rsidRPr="005F7E6C">
        <w:rPr>
          <w:rFonts w:ascii="Arial" w:hAnsi="Arial" w:cs="Arial"/>
          <w:sz w:val="22"/>
          <w:szCs w:val="22"/>
        </w:rPr>
        <w:t>larifying the features of the immune complexes in the blood of patients that induce kidney injury.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E899C7" w14:textId="3BE87102" w:rsidR="007A6A73" w:rsidRPr="00A91EF9" w:rsidRDefault="007A6A73" w:rsidP="00800451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A91EF9">
        <w:rPr>
          <w:rFonts w:ascii="Arial" w:hAnsi="Arial" w:cs="Arial"/>
          <w:i/>
          <w:sz w:val="22"/>
          <w:szCs w:val="22"/>
        </w:rPr>
        <w:t>Preliminary data used for a grant submission in July 2018.</w:t>
      </w:r>
      <w:r w:rsidR="00800451">
        <w:rPr>
          <w:rFonts w:ascii="Arial" w:hAnsi="Arial" w:cs="Arial"/>
          <w:i/>
          <w:sz w:val="22"/>
          <w:szCs w:val="22"/>
        </w:rPr>
        <w:t xml:space="preserve"> Dr. </w:t>
      </w:r>
      <w:proofErr w:type="spellStart"/>
      <w:r w:rsidR="00800451">
        <w:rPr>
          <w:rFonts w:ascii="Arial" w:hAnsi="Arial" w:cs="Arial"/>
          <w:i/>
          <w:sz w:val="22"/>
          <w:szCs w:val="22"/>
        </w:rPr>
        <w:t>Renfrow</w:t>
      </w:r>
      <w:proofErr w:type="spellEnd"/>
      <w:r w:rsidR="00800451">
        <w:rPr>
          <w:rFonts w:ascii="Arial" w:hAnsi="Arial" w:cs="Arial"/>
          <w:i/>
          <w:sz w:val="22"/>
          <w:szCs w:val="22"/>
        </w:rPr>
        <w:t xml:space="preserve"> presented an invited a lecture </w:t>
      </w:r>
      <w:r w:rsidR="00800451" w:rsidRPr="00A91EF9">
        <w:rPr>
          <w:rFonts w:ascii="Arial" w:hAnsi="Arial" w:cs="Arial"/>
          <w:i/>
          <w:sz w:val="22"/>
          <w:szCs w:val="22"/>
        </w:rPr>
        <w:t>15th International Symposium on IgA Nephropathy, Buenos Aires, Argentina, September 27-29, 2018.</w:t>
      </w:r>
    </w:p>
    <w:p w14:paraId="056FF843" w14:textId="77777777" w:rsidR="00456D49" w:rsidRPr="00456D49" w:rsidRDefault="00456D49" w:rsidP="007A6A73">
      <w:pPr>
        <w:ind w:left="720" w:hanging="720"/>
        <w:rPr>
          <w:rFonts w:ascii="Arial" w:hAnsi="Arial" w:cs="Arial"/>
          <w:sz w:val="22"/>
          <w:szCs w:val="22"/>
        </w:rPr>
      </w:pPr>
    </w:p>
    <w:p w14:paraId="1EE75A2D" w14:textId="77777777" w:rsidR="00A91EF9" w:rsidRPr="00A91EF9" w:rsidRDefault="00E4569E" w:rsidP="007A6A73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i/>
          <w:sz w:val="22"/>
          <w:szCs w:val="22"/>
        </w:rPr>
      </w:pPr>
      <w:r w:rsidRPr="00456D49">
        <w:rPr>
          <w:rFonts w:ascii="Arial" w:hAnsi="Arial" w:cs="Arial"/>
          <w:sz w:val="22"/>
          <w:szCs w:val="22"/>
          <w:u w:val="single"/>
        </w:rPr>
        <w:t>S</w:t>
      </w:r>
      <w:r w:rsidR="00066995" w:rsidRPr="00456D49">
        <w:rPr>
          <w:rFonts w:ascii="Arial" w:hAnsi="Arial" w:cs="Arial"/>
          <w:sz w:val="22"/>
          <w:szCs w:val="22"/>
          <w:u w:val="single"/>
        </w:rPr>
        <w:t>tructural charact</w:t>
      </w:r>
      <w:r w:rsidRPr="00456D49">
        <w:rPr>
          <w:rFonts w:ascii="Arial" w:hAnsi="Arial" w:cs="Arial"/>
          <w:sz w:val="22"/>
          <w:szCs w:val="22"/>
          <w:u w:val="single"/>
        </w:rPr>
        <w:t xml:space="preserve">erization of </w:t>
      </w:r>
      <w:proofErr w:type="spellStart"/>
      <w:r w:rsidRPr="00456D49">
        <w:rPr>
          <w:rFonts w:ascii="Arial" w:hAnsi="Arial" w:cs="Arial"/>
          <w:sz w:val="22"/>
          <w:szCs w:val="22"/>
          <w:u w:val="single"/>
        </w:rPr>
        <w:t>IgG</w:t>
      </w:r>
      <w:proofErr w:type="spellEnd"/>
      <w:r w:rsidRPr="00456D49">
        <w:rPr>
          <w:rFonts w:ascii="Arial" w:hAnsi="Arial" w:cs="Arial"/>
          <w:sz w:val="22"/>
          <w:szCs w:val="22"/>
          <w:u w:val="single"/>
        </w:rPr>
        <w:t xml:space="preserve"> autoantibodies.</w:t>
      </w:r>
      <w:r>
        <w:rPr>
          <w:rFonts w:ascii="Arial" w:hAnsi="Arial" w:cs="Arial"/>
          <w:sz w:val="22"/>
          <w:szCs w:val="22"/>
        </w:rPr>
        <w:t xml:space="preserve"> </w:t>
      </w:r>
      <w:r w:rsidR="005F7E6C">
        <w:rPr>
          <w:rFonts w:ascii="Arial" w:hAnsi="Arial" w:cs="Arial"/>
          <w:sz w:val="22"/>
          <w:szCs w:val="22"/>
        </w:rPr>
        <w:t xml:space="preserve">We </w:t>
      </w:r>
      <w:r w:rsidR="007A6A73">
        <w:rPr>
          <w:rFonts w:ascii="Arial" w:hAnsi="Arial" w:cs="Arial"/>
          <w:sz w:val="22"/>
          <w:szCs w:val="22"/>
        </w:rPr>
        <w:t>have been</w:t>
      </w:r>
      <w:r w:rsidR="005F7E6C" w:rsidRPr="005F7E6C">
        <w:rPr>
          <w:rFonts w:ascii="Arial" w:hAnsi="Arial" w:cs="Arial"/>
          <w:sz w:val="22"/>
          <w:szCs w:val="22"/>
        </w:rPr>
        <w:t xml:space="preserve"> using an </w:t>
      </w:r>
      <w:proofErr w:type="spellStart"/>
      <w:r w:rsidR="005F7E6C" w:rsidRPr="005F7E6C">
        <w:rPr>
          <w:rFonts w:ascii="Arial" w:hAnsi="Arial" w:cs="Arial"/>
          <w:sz w:val="22"/>
          <w:szCs w:val="22"/>
        </w:rPr>
        <w:t>IgG</w:t>
      </w:r>
      <w:proofErr w:type="spellEnd"/>
      <w:r w:rsidR="005F7E6C" w:rsidRPr="005F7E6C">
        <w:rPr>
          <w:rFonts w:ascii="Arial" w:hAnsi="Arial" w:cs="Arial"/>
          <w:sz w:val="22"/>
          <w:szCs w:val="22"/>
        </w:rPr>
        <w:t xml:space="preserve"> autoantibody </w:t>
      </w:r>
      <w:r w:rsidR="005F7E6C">
        <w:rPr>
          <w:rFonts w:ascii="Arial" w:hAnsi="Arial" w:cs="Arial"/>
          <w:sz w:val="22"/>
          <w:szCs w:val="22"/>
        </w:rPr>
        <w:t>derived from blood cell</w:t>
      </w:r>
      <w:r w:rsidR="00356D48">
        <w:rPr>
          <w:rFonts w:ascii="Arial" w:hAnsi="Arial" w:cs="Arial"/>
          <w:sz w:val="22"/>
          <w:szCs w:val="22"/>
        </w:rPr>
        <w:t>s</w:t>
      </w:r>
      <w:r w:rsidR="005F7E6C">
        <w:rPr>
          <w:rFonts w:ascii="Arial" w:hAnsi="Arial" w:cs="Arial"/>
          <w:sz w:val="22"/>
          <w:szCs w:val="22"/>
        </w:rPr>
        <w:t xml:space="preserve"> of a patient with IgA nephropathy</w:t>
      </w:r>
      <w:r w:rsidR="00356D48">
        <w:rPr>
          <w:rFonts w:ascii="Arial" w:hAnsi="Arial" w:cs="Arial"/>
          <w:sz w:val="22"/>
          <w:szCs w:val="22"/>
        </w:rPr>
        <w:t xml:space="preserve"> to </w:t>
      </w:r>
      <w:r w:rsidR="002C7351">
        <w:rPr>
          <w:rFonts w:ascii="Arial" w:hAnsi="Arial" w:cs="Arial"/>
          <w:sz w:val="22"/>
          <w:szCs w:val="22"/>
        </w:rPr>
        <w:t>produce crystal</w:t>
      </w:r>
      <w:r w:rsidR="00356D48">
        <w:rPr>
          <w:rFonts w:ascii="Arial" w:hAnsi="Arial" w:cs="Arial"/>
          <w:sz w:val="22"/>
          <w:szCs w:val="22"/>
        </w:rPr>
        <w:t xml:space="preserve">s for </w:t>
      </w:r>
      <w:r w:rsidR="007A6A73">
        <w:rPr>
          <w:rFonts w:ascii="Arial" w:hAnsi="Arial" w:cs="Arial"/>
          <w:sz w:val="22"/>
          <w:szCs w:val="22"/>
        </w:rPr>
        <w:t xml:space="preserve">structure-function </w:t>
      </w:r>
      <w:r w:rsidR="00356D48">
        <w:rPr>
          <w:rFonts w:ascii="Arial" w:hAnsi="Arial" w:cs="Arial"/>
          <w:sz w:val="22"/>
          <w:szCs w:val="22"/>
        </w:rPr>
        <w:t>experiments</w:t>
      </w:r>
      <w:r w:rsidR="002C7351">
        <w:rPr>
          <w:rFonts w:ascii="Arial" w:hAnsi="Arial" w:cs="Arial"/>
          <w:sz w:val="22"/>
          <w:szCs w:val="22"/>
        </w:rPr>
        <w:t xml:space="preserve">. </w:t>
      </w:r>
      <w:r w:rsidR="007A6A73">
        <w:rPr>
          <w:rFonts w:ascii="Arial" w:hAnsi="Arial" w:cs="Arial"/>
          <w:sz w:val="22"/>
          <w:szCs w:val="22"/>
        </w:rPr>
        <w:t>O</w:t>
      </w:r>
      <w:r w:rsidR="002C7351">
        <w:rPr>
          <w:rFonts w:ascii="Arial" w:hAnsi="Arial" w:cs="Arial"/>
          <w:sz w:val="22"/>
          <w:szCs w:val="22"/>
        </w:rPr>
        <w:t xml:space="preserve">ur </w:t>
      </w:r>
      <w:r w:rsidR="007A6A73">
        <w:rPr>
          <w:rFonts w:ascii="Arial" w:hAnsi="Arial" w:cs="Arial"/>
          <w:sz w:val="22"/>
          <w:szCs w:val="22"/>
        </w:rPr>
        <w:t>preliminary results</w:t>
      </w:r>
      <w:r w:rsidR="002C7351">
        <w:rPr>
          <w:rFonts w:ascii="Arial" w:hAnsi="Arial" w:cs="Arial"/>
          <w:sz w:val="22"/>
          <w:szCs w:val="22"/>
        </w:rPr>
        <w:t xml:space="preserve"> </w:t>
      </w:r>
      <w:r w:rsidR="007A6A73">
        <w:rPr>
          <w:rFonts w:ascii="Arial" w:hAnsi="Arial" w:cs="Arial"/>
          <w:sz w:val="22"/>
          <w:szCs w:val="22"/>
        </w:rPr>
        <w:t>already</w:t>
      </w:r>
      <w:r w:rsidR="005F7E6C">
        <w:rPr>
          <w:rFonts w:ascii="Arial" w:hAnsi="Arial" w:cs="Arial"/>
          <w:sz w:val="22"/>
          <w:szCs w:val="22"/>
        </w:rPr>
        <w:t xml:space="preserve"> </w:t>
      </w:r>
      <w:r w:rsidR="002C7351">
        <w:rPr>
          <w:rFonts w:ascii="Arial" w:hAnsi="Arial" w:cs="Arial"/>
          <w:color w:val="000000" w:themeColor="text1"/>
          <w:sz w:val="22"/>
          <w:szCs w:val="22"/>
        </w:rPr>
        <w:t>provide</w:t>
      </w:r>
      <w:r w:rsidR="002C7351" w:rsidRPr="00094726">
        <w:rPr>
          <w:rFonts w:ascii="Arial" w:hAnsi="Arial" w:cs="Arial"/>
          <w:color w:val="000000" w:themeColor="text1"/>
          <w:sz w:val="22"/>
          <w:szCs w:val="22"/>
        </w:rPr>
        <w:t xml:space="preserve"> a molecular-level understanding of </w:t>
      </w:r>
      <w:r w:rsidR="002C7351">
        <w:rPr>
          <w:rFonts w:ascii="Arial" w:hAnsi="Arial" w:cs="Arial"/>
          <w:color w:val="000000" w:themeColor="text1"/>
          <w:sz w:val="22"/>
          <w:szCs w:val="22"/>
        </w:rPr>
        <w:t xml:space="preserve">these </w:t>
      </w:r>
      <w:proofErr w:type="spellStart"/>
      <w:r w:rsidR="002C7351" w:rsidRPr="00094726">
        <w:rPr>
          <w:rFonts w:ascii="Arial" w:hAnsi="Arial" w:cs="Arial"/>
          <w:color w:val="000000" w:themeColor="text1"/>
          <w:sz w:val="22"/>
          <w:szCs w:val="22"/>
        </w:rPr>
        <w:t>IgG</w:t>
      </w:r>
      <w:proofErr w:type="spellEnd"/>
      <w:r w:rsidR="002C7351" w:rsidRPr="00094726">
        <w:rPr>
          <w:rFonts w:ascii="Arial" w:hAnsi="Arial" w:cs="Arial"/>
          <w:color w:val="000000" w:themeColor="text1"/>
          <w:sz w:val="22"/>
          <w:szCs w:val="22"/>
        </w:rPr>
        <w:t xml:space="preserve"> autoantibodies</w:t>
      </w:r>
      <w:r w:rsidR="002C7351">
        <w:rPr>
          <w:rFonts w:ascii="Arial" w:hAnsi="Arial" w:cs="Arial"/>
          <w:color w:val="000000" w:themeColor="text1"/>
          <w:sz w:val="22"/>
          <w:szCs w:val="22"/>
        </w:rPr>
        <w:t xml:space="preserve"> that are key for the formation </w:t>
      </w:r>
      <w:r w:rsidR="002C7351" w:rsidRPr="00094726">
        <w:rPr>
          <w:rFonts w:ascii="Arial" w:hAnsi="Arial" w:cs="Arial"/>
          <w:color w:val="000000" w:themeColor="text1"/>
          <w:sz w:val="22"/>
          <w:szCs w:val="22"/>
        </w:rPr>
        <w:t>of immune</w:t>
      </w:r>
      <w:r w:rsidR="0035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7351" w:rsidRPr="00094726">
        <w:rPr>
          <w:rFonts w:ascii="Arial" w:hAnsi="Arial" w:cs="Arial"/>
          <w:color w:val="000000" w:themeColor="text1"/>
          <w:sz w:val="22"/>
          <w:szCs w:val="22"/>
        </w:rPr>
        <w:t>complex</w:t>
      </w:r>
      <w:r w:rsidR="002C7351">
        <w:rPr>
          <w:rFonts w:ascii="Arial" w:hAnsi="Arial" w:cs="Arial"/>
          <w:color w:val="000000" w:themeColor="text1"/>
          <w:sz w:val="22"/>
          <w:szCs w:val="22"/>
        </w:rPr>
        <w:t>es</w:t>
      </w:r>
      <w:r w:rsidR="005F7E6C">
        <w:rPr>
          <w:rFonts w:ascii="Arial" w:hAnsi="Arial" w:cs="Arial"/>
          <w:sz w:val="22"/>
          <w:szCs w:val="22"/>
        </w:rPr>
        <w:t>.</w:t>
      </w:r>
      <w:r w:rsidR="005F7E6C" w:rsidRPr="005F7E6C">
        <w:rPr>
          <w:rFonts w:ascii="Arial" w:hAnsi="Arial" w:cs="Arial"/>
          <w:sz w:val="22"/>
          <w:szCs w:val="22"/>
        </w:rPr>
        <w:t xml:space="preserve"> </w:t>
      </w:r>
      <w:r w:rsidR="007A6A73" w:rsidRPr="00E4569E">
        <w:rPr>
          <w:rFonts w:ascii="Arial" w:hAnsi="Arial" w:cs="Arial"/>
          <w:sz w:val="22"/>
          <w:szCs w:val="22"/>
        </w:rPr>
        <w:t xml:space="preserve">Defining the specific properties of the circulating </w:t>
      </w:r>
      <w:r w:rsidR="007A6A73">
        <w:rPr>
          <w:rFonts w:ascii="Arial" w:hAnsi="Arial" w:cs="Arial"/>
          <w:sz w:val="22"/>
          <w:szCs w:val="22"/>
        </w:rPr>
        <w:t>auto</w:t>
      </w:r>
      <w:r w:rsidR="007A6A73" w:rsidRPr="00E4569E">
        <w:rPr>
          <w:rFonts w:ascii="Arial" w:hAnsi="Arial" w:cs="Arial"/>
          <w:sz w:val="22"/>
          <w:szCs w:val="22"/>
        </w:rPr>
        <w:t xml:space="preserve">antibodies that recognize </w:t>
      </w:r>
      <w:proofErr w:type="spellStart"/>
      <w:r w:rsidR="007A6A73" w:rsidRPr="00E4569E">
        <w:rPr>
          <w:rFonts w:ascii="Arial" w:hAnsi="Arial" w:cs="Arial"/>
          <w:sz w:val="22"/>
          <w:szCs w:val="22"/>
        </w:rPr>
        <w:t>galactose</w:t>
      </w:r>
      <w:proofErr w:type="spellEnd"/>
      <w:r w:rsidR="007A6A73" w:rsidRPr="00E4569E">
        <w:rPr>
          <w:rFonts w:ascii="Arial" w:hAnsi="Arial" w:cs="Arial"/>
          <w:sz w:val="22"/>
          <w:szCs w:val="22"/>
        </w:rPr>
        <w:t>-deficient IgA1 to form immune complexes</w:t>
      </w:r>
      <w:r w:rsidR="007A6A73">
        <w:rPr>
          <w:rFonts w:ascii="Arial" w:hAnsi="Arial" w:cs="Arial"/>
          <w:sz w:val="22"/>
          <w:szCs w:val="22"/>
        </w:rPr>
        <w:t xml:space="preserve"> will provide information that will aid in development of future disease-specific treatment, </w:t>
      </w:r>
      <w:r w:rsidR="007A6A73" w:rsidRPr="00456D49">
        <w:rPr>
          <w:rFonts w:ascii="Arial" w:hAnsi="Arial" w:cs="Arial"/>
          <w:i/>
          <w:sz w:val="22"/>
          <w:szCs w:val="22"/>
        </w:rPr>
        <w:t>e.g.,</w:t>
      </w:r>
      <w:r w:rsidR="007A6A73">
        <w:rPr>
          <w:rFonts w:ascii="Arial" w:hAnsi="Arial" w:cs="Arial"/>
          <w:sz w:val="22"/>
          <w:szCs w:val="22"/>
        </w:rPr>
        <w:t xml:space="preserve"> medication(s) preventing disease-causing activities of these autoantibodies. </w:t>
      </w:r>
    </w:p>
    <w:p w14:paraId="162A9A84" w14:textId="52A29D2D" w:rsidR="00456D49" w:rsidRPr="00A91EF9" w:rsidRDefault="00A91EF9" w:rsidP="00A91EF9">
      <w:pPr>
        <w:rPr>
          <w:rFonts w:ascii="Arial" w:hAnsi="Arial" w:cs="Arial"/>
          <w:i/>
          <w:sz w:val="22"/>
          <w:szCs w:val="22"/>
        </w:rPr>
      </w:pPr>
      <w:r w:rsidRPr="00A91EF9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A6A73" w:rsidRPr="00A91EF9">
        <w:rPr>
          <w:rFonts w:ascii="Arial" w:hAnsi="Arial" w:cs="Arial"/>
          <w:i/>
          <w:sz w:val="22"/>
          <w:szCs w:val="22"/>
        </w:rPr>
        <w:t>Preliminary data will be used for a grant submission in February 2019.</w:t>
      </w:r>
    </w:p>
    <w:p w14:paraId="1ADB8F65" w14:textId="77777777" w:rsidR="00456D49" w:rsidRPr="00456D49" w:rsidRDefault="00456D49" w:rsidP="007A6A73">
      <w:pPr>
        <w:ind w:left="720" w:hanging="720"/>
        <w:rPr>
          <w:rFonts w:ascii="Arial" w:hAnsi="Arial" w:cs="Arial"/>
          <w:sz w:val="22"/>
          <w:szCs w:val="22"/>
        </w:rPr>
      </w:pPr>
    </w:p>
    <w:p w14:paraId="43749A98" w14:textId="4A7774CF" w:rsidR="00A91EF9" w:rsidRPr="00A91EF9" w:rsidRDefault="00456D49" w:rsidP="00343EC9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B12BCF">
        <w:rPr>
          <w:rFonts w:ascii="Arial" w:hAnsi="Arial" w:cs="Arial"/>
          <w:sz w:val="22"/>
          <w:szCs w:val="22"/>
          <w:u w:val="single"/>
        </w:rPr>
        <w:lastRenderedPageBreak/>
        <w:t>S</w:t>
      </w:r>
      <w:r w:rsidR="00A85C48" w:rsidRPr="00B12BCF">
        <w:rPr>
          <w:rFonts w:ascii="Arial" w:hAnsi="Arial" w:cs="Arial"/>
          <w:sz w:val="22"/>
          <w:szCs w:val="22"/>
          <w:u w:val="single"/>
        </w:rPr>
        <w:t>tudies of</w:t>
      </w:r>
      <w:r w:rsidR="00356D48">
        <w:rPr>
          <w:rFonts w:ascii="Arial" w:hAnsi="Arial" w:cs="Arial"/>
          <w:sz w:val="22"/>
          <w:szCs w:val="22"/>
          <w:u w:val="single"/>
        </w:rPr>
        <w:t xml:space="preserve"> a</w:t>
      </w:r>
      <w:r w:rsidR="00A85C48" w:rsidRPr="00B12BCF">
        <w:rPr>
          <w:rFonts w:ascii="Arial" w:hAnsi="Arial" w:cs="Arial"/>
          <w:sz w:val="22"/>
          <w:szCs w:val="22"/>
          <w:u w:val="single"/>
        </w:rPr>
        <w:t xml:space="preserve"> Chinese traditional </w:t>
      </w:r>
      <w:r w:rsidR="007A6A73">
        <w:rPr>
          <w:rFonts w:ascii="Arial" w:hAnsi="Arial" w:cs="Arial"/>
          <w:sz w:val="22"/>
          <w:szCs w:val="22"/>
          <w:u w:val="single"/>
        </w:rPr>
        <w:t xml:space="preserve">herbal </w:t>
      </w:r>
      <w:r w:rsidR="00A85C48" w:rsidRPr="00B12BCF">
        <w:rPr>
          <w:rFonts w:ascii="Arial" w:hAnsi="Arial" w:cs="Arial"/>
          <w:sz w:val="22"/>
          <w:szCs w:val="22"/>
          <w:u w:val="single"/>
        </w:rPr>
        <w:t>medicine used for treatment</w:t>
      </w:r>
      <w:r w:rsidRPr="00B12BCF">
        <w:rPr>
          <w:rFonts w:ascii="Arial" w:hAnsi="Arial" w:cs="Arial"/>
          <w:sz w:val="22"/>
          <w:szCs w:val="22"/>
          <w:u w:val="single"/>
        </w:rPr>
        <w:t xml:space="preserve"> of IgA nephropathy</w:t>
      </w:r>
      <w:r w:rsidR="00356D48">
        <w:rPr>
          <w:rFonts w:ascii="Arial" w:hAnsi="Arial" w:cs="Arial"/>
          <w:sz w:val="22"/>
          <w:szCs w:val="22"/>
          <w:u w:val="single"/>
        </w:rPr>
        <w:t xml:space="preserve"> in China</w:t>
      </w:r>
      <w:r w:rsidRPr="00B12BCF">
        <w:rPr>
          <w:rFonts w:ascii="Arial" w:hAnsi="Arial" w:cs="Arial"/>
          <w:sz w:val="22"/>
          <w:szCs w:val="22"/>
          <w:u w:val="single"/>
        </w:rPr>
        <w:t>.</w:t>
      </w:r>
      <w:r w:rsidRPr="00B12B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2BCF" w:rsidRPr="00B12BCF">
        <w:rPr>
          <w:rFonts w:ascii="Arial" w:hAnsi="Arial" w:cs="Arial"/>
          <w:iCs/>
          <w:sz w:val="22"/>
          <w:szCs w:val="22"/>
        </w:rPr>
        <w:t>Shen</w:t>
      </w:r>
      <w:proofErr w:type="spellEnd"/>
      <w:r w:rsidR="00B12BCF" w:rsidRPr="00B12BCF">
        <w:rPr>
          <w:rFonts w:ascii="Arial" w:hAnsi="Arial" w:cs="Arial"/>
          <w:iCs/>
          <w:sz w:val="22"/>
          <w:szCs w:val="22"/>
        </w:rPr>
        <w:t xml:space="preserve"> Ping decoction is a</w:t>
      </w:r>
      <w:r w:rsidR="00B12BCF">
        <w:rPr>
          <w:rFonts w:ascii="Arial" w:hAnsi="Arial" w:cs="Arial"/>
          <w:iCs/>
          <w:sz w:val="22"/>
          <w:szCs w:val="22"/>
        </w:rPr>
        <w:t>n</w:t>
      </w:r>
      <w:r w:rsidR="00B12BCF" w:rsidRPr="00B12BCF">
        <w:rPr>
          <w:rFonts w:ascii="Arial" w:hAnsi="Arial" w:cs="Arial"/>
          <w:iCs/>
          <w:sz w:val="22"/>
          <w:szCs w:val="22"/>
        </w:rPr>
        <w:t xml:space="preserve"> herbal medicine that has been prescribed to treat IgA nephropathy in China for decades. </w:t>
      </w:r>
      <w:r w:rsidR="00A1517C" w:rsidRPr="00A1517C">
        <w:rPr>
          <w:rFonts w:ascii="Arial" w:hAnsi="Arial" w:cs="Arial"/>
          <w:iCs/>
          <w:sz w:val="22"/>
          <w:szCs w:val="22"/>
        </w:rPr>
        <w:t xml:space="preserve">To investigate </w:t>
      </w:r>
      <w:r w:rsidR="00356D48">
        <w:rPr>
          <w:rFonts w:ascii="Arial" w:hAnsi="Arial" w:cs="Arial"/>
          <w:iCs/>
          <w:sz w:val="22"/>
          <w:szCs w:val="22"/>
        </w:rPr>
        <w:t>its</w:t>
      </w:r>
      <w:r w:rsidR="00356D48" w:rsidRPr="00A1517C">
        <w:rPr>
          <w:rFonts w:ascii="Arial" w:hAnsi="Arial" w:cs="Arial"/>
          <w:iCs/>
          <w:sz w:val="22"/>
          <w:szCs w:val="22"/>
        </w:rPr>
        <w:t xml:space="preserve"> </w:t>
      </w:r>
      <w:r w:rsidR="00A1517C" w:rsidRPr="00A1517C">
        <w:rPr>
          <w:rFonts w:ascii="Arial" w:hAnsi="Arial" w:cs="Arial"/>
          <w:iCs/>
          <w:sz w:val="22"/>
          <w:szCs w:val="22"/>
        </w:rPr>
        <w:t xml:space="preserve">pharmaceutical mechanisms, we assessed </w:t>
      </w:r>
      <w:r w:rsidR="00A1517C">
        <w:rPr>
          <w:rFonts w:ascii="Arial" w:hAnsi="Arial" w:cs="Arial"/>
          <w:iCs/>
          <w:sz w:val="22"/>
          <w:szCs w:val="22"/>
        </w:rPr>
        <w:t>its</w:t>
      </w:r>
      <w:r w:rsidR="00A1517C" w:rsidRPr="00A1517C">
        <w:rPr>
          <w:rFonts w:ascii="Arial" w:hAnsi="Arial" w:cs="Arial"/>
          <w:iCs/>
          <w:sz w:val="22"/>
          <w:szCs w:val="22"/>
        </w:rPr>
        <w:t xml:space="preserve"> effects in our </w:t>
      </w:r>
      <w:r w:rsidR="00A74C85" w:rsidRPr="00A74C85">
        <w:rPr>
          <w:rFonts w:ascii="Arial" w:hAnsi="Arial" w:cs="Arial"/>
          <w:i/>
          <w:iCs/>
          <w:sz w:val="22"/>
          <w:szCs w:val="22"/>
        </w:rPr>
        <w:t>in vitro</w:t>
      </w:r>
      <w:r w:rsidR="00A74C85">
        <w:rPr>
          <w:rFonts w:ascii="Arial" w:hAnsi="Arial" w:cs="Arial"/>
          <w:iCs/>
          <w:sz w:val="22"/>
          <w:szCs w:val="22"/>
        </w:rPr>
        <w:t xml:space="preserve"> </w:t>
      </w:r>
      <w:r w:rsidR="00A1517C" w:rsidRPr="00A1517C">
        <w:rPr>
          <w:rFonts w:ascii="Arial" w:hAnsi="Arial" w:cs="Arial"/>
          <w:iCs/>
          <w:sz w:val="22"/>
          <w:szCs w:val="22"/>
        </w:rPr>
        <w:t xml:space="preserve">model </w:t>
      </w:r>
      <w:r w:rsidR="00A74C85">
        <w:rPr>
          <w:rFonts w:ascii="Arial" w:hAnsi="Arial" w:cs="Arial"/>
          <w:iCs/>
          <w:sz w:val="22"/>
          <w:szCs w:val="22"/>
        </w:rPr>
        <w:t>system</w:t>
      </w:r>
      <w:r w:rsidR="00A1517C">
        <w:rPr>
          <w:rFonts w:ascii="Arial" w:hAnsi="Arial" w:cs="Arial"/>
          <w:iCs/>
          <w:sz w:val="22"/>
          <w:szCs w:val="22"/>
        </w:rPr>
        <w:t xml:space="preserve"> </w:t>
      </w:r>
      <w:r w:rsidR="00A74C85">
        <w:rPr>
          <w:rFonts w:ascii="Arial" w:hAnsi="Arial" w:cs="Arial"/>
          <w:iCs/>
          <w:sz w:val="22"/>
          <w:szCs w:val="22"/>
        </w:rPr>
        <w:t xml:space="preserve">of cultured human </w:t>
      </w:r>
      <w:proofErr w:type="spellStart"/>
      <w:r w:rsidR="00A74C85">
        <w:rPr>
          <w:rFonts w:ascii="Arial" w:hAnsi="Arial" w:cs="Arial"/>
          <w:iCs/>
          <w:sz w:val="22"/>
          <w:szCs w:val="22"/>
        </w:rPr>
        <w:t>mesangial</w:t>
      </w:r>
      <w:proofErr w:type="spellEnd"/>
      <w:r w:rsidR="00A74C85">
        <w:rPr>
          <w:rFonts w:ascii="Arial" w:hAnsi="Arial" w:cs="Arial"/>
          <w:iCs/>
          <w:sz w:val="22"/>
          <w:szCs w:val="22"/>
        </w:rPr>
        <w:t xml:space="preserve"> cells</w:t>
      </w:r>
      <w:r w:rsidR="00A1517C">
        <w:rPr>
          <w:rFonts w:ascii="Arial" w:hAnsi="Arial" w:cs="Arial"/>
          <w:iCs/>
          <w:sz w:val="22"/>
          <w:szCs w:val="22"/>
        </w:rPr>
        <w:t xml:space="preserve">. Moreover, we </w:t>
      </w:r>
      <w:r w:rsidR="00F54563">
        <w:rPr>
          <w:rFonts w:ascii="Arial" w:hAnsi="Arial" w:cs="Arial"/>
          <w:iCs/>
          <w:sz w:val="22"/>
          <w:szCs w:val="22"/>
        </w:rPr>
        <w:t xml:space="preserve">have </w:t>
      </w:r>
      <w:r w:rsidR="00A1517C">
        <w:rPr>
          <w:rFonts w:ascii="Arial" w:hAnsi="Arial" w:cs="Arial"/>
          <w:iCs/>
          <w:sz w:val="22"/>
          <w:szCs w:val="22"/>
        </w:rPr>
        <w:t xml:space="preserve">performed initial isolation and characterization of </w:t>
      </w:r>
      <w:r w:rsidR="00356D48">
        <w:rPr>
          <w:rFonts w:ascii="Arial" w:hAnsi="Arial" w:cs="Arial"/>
          <w:iCs/>
          <w:sz w:val="22"/>
          <w:szCs w:val="22"/>
        </w:rPr>
        <w:t xml:space="preserve">the </w:t>
      </w:r>
      <w:r w:rsidR="00A1517C">
        <w:rPr>
          <w:rFonts w:ascii="Arial" w:hAnsi="Arial" w:cs="Arial"/>
          <w:iCs/>
          <w:sz w:val="22"/>
          <w:szCs w:val="22"/>
        </w:rPr>
        <w:t xml:space="preserve">active components. These experiments have been </w:t>
      </w:r>
      <w:r w:rsidR="00F54563">
        <w:rPr>
          <w:rFonts w:ascii="Arial" w:hAnsi="Arial" w:cs="Arial"/>
          <w:iCs/>
          <w:sz w:val="22"/>
          <w:szCs w:val="22"/>
        </w:rPr>
        <w:t>conducted</w:t>
      </w:r>
      <w:r w:rsidR="00A1517C">
        <w:rPr>
          <w:rFonts w:ascii="Arial" w:hAnsi="Arial" w:cs="Arial"/>
          <w:iCs/>
          <w:sz w:val="22"/>
          <w:szCs w:val="22"/>
        </w:rPr>
        <w:t xml:space="preserve"> in collaboration with Dr. Chen, the inventor of this remedy at the </w:t>
      </w:r>
      <w:r w:rsidR="00A1517C" w:rsidRPr="00A1517C">
        <w:rPr>
          <w:rFonts w:ascii="Arial" w:hAnsi="Arial" w:cs="Arial"/>
          <w:iCs/>
          <w:sz w:val="22"/>
          <w:szCs w:val="22"/>
        </w:rPr>
        <w:t>Shanghai University of Traditional Chinese Medicine, Shanghai, China</w:t>
      </w:r>
      <w:r w:rsidR="00A1517C">
        <w:rPr>
          <w:rFonts w:ascii="Arial" w:hAnsi="Arial" w:cs="Arial"/>
          <w:iCs/>
          <w:sz w:val="22"/>
          <w:szCs w:val="22"/>
        </w:rPr>
        <w:t xml:space="preserve">. Moreover, </w:t>
      </w:r>
      <w:r w:rsidR="00A1517C">
        <w:rPr>
          <w:rFonts w:ascii="Arial" w:hAnsi="Arial" w:cs="Arial"/>
          <w:sz w:val="22"/>
          <w:szCs w:val="22"/>
        </w:rPr>
        <w:t xml:space="preserve">The </w:t>
      </w:r>
      <w:r w:rsidR="00A1517C" w:rsidRPr="00E4569E">
        <w:rPr>
          <w:rFonts w:ascii="Arial" w:hAnsi="Arial" w:cs="Arial"/>
          <w:sz w:val="22"/>
          <w:szCs w:val="22"/>
        </w:rPr>
        <w:t>Foundation support</w:t>
      </w:r>
      <w:r w:rsidR="00BA5C81">
        <w:rPr>
          <w:rFonts w:ascii="Arial" w:hAnsi="Arial" w:cs="Arial"/>
          <w:sz w:val="22"/>
          <w:szCs w:val="22"/>
        </w:rPr>
        <w:t>ed</w:t>
      </w:r>
      <w:r w:rsidR="00F54563">
        <w:rPr>
          <w:rFonts w:ascii="Arial" w:hAnsi="Arial" w:cs="Arial"/>
          <w:sz w:val="22"/>
          <w:szCs w:val="22"/>
        </w:rPr>
        <w:t xml:space="preserve"> a 6-month</w:t>
      </w:r>
      <w:r w:rsidR="00A1517C">
        <w:rPr>
          <w:rFonts w:ascii="Arial" w:hAnsi="Arial" w:cs="Arial"/>
          <w:sz w:val="22"/>
          <w:szCs w:val="22"/>
        </w:rPr>
        <w:t xml:space="preserve"> stay of a visiting scientist from Dr. Chen’s groups, Dr. </w:t>
      </w:r>
      <w:proofErr w:type="spellStart"/>
      <w:r w:rsidR="0062120B" w:rsidRPr="0062120B">
        <w:rPr>
          <w:rFonts w:ascii="Arial" w:hAnsi="Arial" w:cs="Arial"/>
          <w:sz w:val="22"/>
          <w:szCs w:val="22"/>
        </w:rPr>
        <w:t>XianWen</w:t>
      </w:r>
      <w:proofErr w:type="spellEnd"/>
      <w:r w:rsidR="0062120B">
        <w:rPr>
          <w:rFonts w:ascii="Arial" w:hAnsi="Arial" w:cs="Arial"/>
          <w:sz w:val="22"/>
          <w:szCs w:val="22"/>
        </w:rPr>
        <w:t xml:space="preserve"> (Judy)</w:t>
      </w:r>
      <w:r w:rsidR="0062120B" w:rsidRPr="0062120B">
        <w:rPr>
          <w:rFonts w:ascii="Arial" w:hAnsi="Arial" w:cs="Arial"/>
          <w:sz w:val="22"/>
          <w:szCs w:val="22"/>
        </w:rPr>
        <w:t xml:space="preserve"> Zhang</w:t>
      </w:r>
      <w:r w:rsidR="00A1517C">
        <w:rPr>
          <w:rFonts w:ascii="Arial" w:hAnsi="Arial" w:cs="Arial"/>
          <w:sz w:val="22"/>
          <w:szCs w:val="22"/>
        </w:rPr>
        <w:t>, at UAB in Dr. Novak’s laboratory.</w:t>
      </w:r>
      <w:r w:rsidR="0062120B">
        <w:rPr>
          <w:rFonts w:ascii="Arial" w:hAnsi="Arial" w:cs="Arial"/>
          <w:sz w:val="22"/>
          <w:szCs w:val="22"/>
        </w:rPr>
        <w:t xml:space="preserve"> Our studies showed that </w:t>
      </w:r>
      <w:r w:rsidR="00356D48">
        <w:rPr>
          <w:rFonts w:ascii="Arial" w:hAnsi="Arial" w:cs="Arial"/>
          <w:sz w:val="22"/>
          <w:szCs w:val="22"/>
        </w:rPr>
        <w:t xml:space="preserve">this </w:t>
      </w:r>
      <w:r w:rsidR="0062120B" w:rsidRPr="0062120B">
        <w:rPr>
          <w:rFonts w:ascii="Arial" w:hAnsi="Arial" w:cs="Arial"/>
          <w:iCs/>
          <w:sz w:val="22"/>
          <w:szCs w:val="22"/>
        </w:rPr>
        <w:t xml:space="preserve">Chinese herbal medicine blocked </w:t>
      </w:r>
      <w:r w:rsidR="00356D48">
        <w:rPr>
          <w:rFonts w:ascii="Arial" w:hAnsi="Arial" w:cs="Arial"/>
          <w:iCs/>
          <w:sz w:val="22"/>
          <w:szCs w:val="22"/>
        </w:rPr>
        <w:t xml:space="preserve">disease-causing </w:t>
      </w:r>
      <w:r w:rsidR="0062120B" w:rsidRPr="0062120B">
        <w:rPr>
          <w:rFonts w:ascii="Arial" w:hAnsi="Arial" w:cs="Arial"/>
          <w:iCs/>
          <w:sz w:val="22"/>
          <w:szCs w:val="22"/>
        </w:rPr>
        <w:t xml:space="preserve">activation of multiple signaling pathways. These findings thus </w:t>
      </w:r>
      <w:r w:rsidR="0062120B">
        <w:rPr>
          <w:rFonts w:ascii="Arial" w:hAnsi="Arial" w:cs="Arial"/>
          <w:sz w:val="22"/>
          <w:szCs w:val="22"/>
        </w:rPr>
        <w:t xml:space="preserve">begin to outline </w:t>
      </w:r>
      <w:r w:rsidR="0062120B" w:rsidRPr="0062120B">
        <w:rPr>
          <w:rFonts w:ascii="Arial" w:hAnsi="Arial" w:cs="Arial"/>
          <w:iCs/>
          <w:sz w:val="22"/>
          <w:szCs w:val="22"/>
        </w:rPr>
        <w:t xml:space="preserve">the mechanisms of treatment </w:t>
      </w:r>
      <w:r w:rsidR="0062120B">
        <w:rPr>
          <w:rFonts w:ascii="Arial" w:hAnsi="Arial" w:cs="Arial"/>
          <w:iCs/>
          <w:sz w:val="22"/>
          <w:szCs w:val="22"/>
        </w:rPr>
        <w:t>that may</w:t>
      </w:r>
      <w:r w:rsidR="0062120B" w:rsidRPr="0062120B">
        <w:rPr>
          <w:rFonts w:ascii="Arial" w:hAnsi="Arial" w:cs="Arial"/>
          <w:iCs/>
          <w:sz w:val="22"/>
          <w:szCs w:val="22"/>
        </w:rPr>
        <w:t xml:space="preserve"> benefit patients</w:t>
      </w:r>
      <w:r w:rsidR="0062120B">
        <w:rPr>
          <w:rFonts w:ascii="Arial" w:hAnsi="Arial" w:cs="Arial"/>
          <w:iCs/>
          <w:sz w:val="22"/>
          <w:szCs w:val="22"/>
        </w:rPr>
        <w:t xml:space="preserve"> with IgA nephropathy</w:t>
      </w:r>
      <w:r w:rsidR="0062120B" w:rsidRPr="0062120B">
        <w:rPr>
          <w:rFonts w:ascii="Arial" w:hAnsi="Arial" w:cs="Arial"/>
          <w:iCs/>
          <w:sz w:val="22"/>
          <w:szCs w:val="22"/>
        </w:rPr>
        <w:t>.</w:t>
      </w:r>
      <w:r w:rsidR="00A91EF9">
        <w:rPr>
          <w:rFonts w:ascii="Arial" w:hAnsi="Arial" w:cs="Arial"/>
          <w:iCs/>
          <w:sz w:val="22"/>
          <w:szCs w:val="22"/>
        </w:rPr>
        <w:t xml:space="preserve"> Ongoing collaboration with the hospital in Shanghai aims to assess how the treatment impacts immune responses of the patien</w:t>
      </w:r>
      <w:r w:rsidR="00BA5C81">
        <w:rPr>
          <w:rFonts w:ascii="Arial" w:hAnsi="Arial" w:cs="Arial"/>
          <w:iCs/>
          <w:sz w:val="22"/>
          <w:szCs w:val="22"/>
        </w:rPr>
        <w:t>ts</w:t>
      </w:r>
      <w:r w:rsidR="00A91EF9">
        <w:rPr>
          <w:rFonts w:ascii="Arial" w:hAnsi="Arial" w:cs="Arial"/>
          <w:iCs/>
          <w:sz w:val="22"/>
          <w:szCs w:val="22"/>
        </w:rPr>
        <w:t xml:space="preserve"> and whether it can reduce production or activity of autoantibodies.</w:t>
      </w:r>
    </w:p>
    <w:p w14:paraId="5055083B" w14:textId="617C9C7A" w:rsidR="00676F3C" w:rsidRPr="00A91EF9" w:rsidRDefault="00A91EF9" w:rsidP="00A91EF9">
      <w:pPr>
        <w:ind w:left="720" w:hanging="720"/>
        <w:rPr>
          <w:rFonts w:ascii="Arial" w:hAnsi="Arial" w:cs="Arial"/>
          <w:sz w:val="22"/>
          <w:szCs w:val="22"/>
        </w:rPr>
      </w:pPr>
      <w:r w:rsidRPr="00A91EF9">
        <w:rPr>
          <w:rFonts w:ascii="Arial" w:hAnsi="Arial" w:cs="Arial"/>
          <w:i/>
          <w:sz w:val="22"/>
          <w:szCs w:val="22"/>
        </w:rPr>
        <w:tab/>
      </w:r>
      <w:r w:rsidRPr="00A91EF9">
        <w:rPr>
          <w:rFonts w:ascii="Arial" w:hAnsi="Arial" w:cs="Arial"/>
          <w:i/>
          <w:sz w:val="22"/>
          <w:szCs w:val="22"/>
        </w:rPr>
        <w:tab/>
      </w:r>
      <w:r w:rsidR="0062120B" w:rsidRPr="00A91EF9">
        <w:rPr>
          <w:rFonts w:ascii="Arial" w:hAnsi="Arial" w:cs="Arial"/>
          <w:i/>
          <w:sz w:val="22"/>
          <w:szCs w:val="22"/>
        </w:rPr>
        <w:t xml:space="preserve"> </w:t>
      </w:r>
      <w:r w:rsidR="007A6A73" w:rsidRPr="00A91EF9">
        <w:rPr>
          <w:rFonts w:ascii="Arial" w:hAnsi="Arial" w:cs="Arial"/>
          <w:i/>
          <w:sz w:val="22"/>
          <w:szCs w:val="22"/>
        </w:rPr>
        <w:t xml:space="preserve">Poster presented at </w:t>
      </w:r>
      <w:r w:rsidR="00637C10" w:rsidRPr="00A91EF9">
        <w:rPr>
          <w:rFonts w:ascii="Arial" w:hAnsi="Arial" w:cs="Arial"/>
          <w:i/>
          <w:sz w:val="22"/>
          <w:szCs w:val="22"/>
        </w:rPr>
        <w:t xml:space="preserve">15th International Symposium on IgA Nephropathy, Buenos Aires, Argentina, September 27-29, 2018 </w:t>
      </w:r>
      <w:r w:rsidR="007A6A73" w:rsidRPr="00A91EF9">
        <w:rPr>
          <w:rFonts w:ascii="Arial" w:hAnsi="Arial" w:cs="Arial"/>
          <w:i/>
          <w:sz w:val="22"/>
          <w:szCs w:val="22"/>
        </w:rPr>
        <w:t xml:space="preserve">and </w:t>
      </w:r>
      <w:r w:rsidR="00637C10" w:rsidRPr="00A91EF9">
        <w:rPr>
          <w:rFonts w:ascii="Arial" w:hAnsi="Arial" w:cs="Arial"/>
          <w:i/>
          <w:sz w:val="22"/>
          <w:szCs w:val="22"/>
        </w:rPr>
        <w:t>manuscript</w:t>
      </w:r>
      <w:r w:rsidR="007A6A73" w:rsidRPr="00A91EF9">
        <w:rPr>
          <w:rFonts w:ascii="Arial" w:hAnsi="Arial" w:cs="Arial"/>
          <w:i/>
          <w:sz w:val="22"/>
          <w:szCs w:val="22"/>
        </w:rPr>
        <w:t xml:space="preserve"> in preparation.</w:t>
      </w:r>
    </w:p>
    <w:p w14:paraId="7B03EE72" w14:textId="77777777" w:rsidR="00676F3C" w:rsidRPr="00676F3C" w:rsidRDefault="00676F3C" w:rsidP="00676F3C">
      <w:pPr>
        <w:rPr>
          <w:rFonts w:ascii="Arial" w:hAnsi="Arial" w:cs="Arial"/>
          <w:sz w:val="22"/>
          <w:szCs w:val="22"/>
        </w:rPr>
      </w:pPr>
    </w:p>
    <w:p w14:paraId="048BE850" w14:textId="6CF25591" w:rsidR="00A91EF9" w:rsidRPr="00A91EF9" w:rsidRDefault="00676F3C" w:rsidP="00343EC9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Characterization of</w:t>
      </w:r>
      <w:r w:rsidRPr="00676F3C">
        <w:rPr>
          <w:rFonts w:ascii="Arial" w:hAnsi="Arial" w:cs="Arial"/>
          <w:sz w:val="22"/>
          <w:szCs w:val="22"/>
          <w:u w:val="single"/>
        </w:rPr>
        <w:t xml:space="preserve"> abnormalities </w:t>
      </w:r>
      <w:r>
        <w:rPr>
          <w:rFonts w:ascii="Arial" w:hAnsi="Arial" w:cs="Arial"/>
          <w:sz w:val="22"/>
          <w:szCs w:val="22"/>
          <w:u w:val="single"/>
        </w:rPr>
        <w:t>of cells that produce</w:t>
      </w:r>
      <w:r w:rsidRPr="00676F3C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76F3C">
        <w:rPr>
          <w:rFonts w:ascii="Arial" w:hAnsi="Arial" w:cs="Arial"/>
          <w:sz w:val="22"/>
          <w:szCs w:val="22"/>
          <w:u w:val="single"/>
        </w:rPr>
        <w:t>galactose</w:t>
      </w:r>
      <w:proofErr w:type="spellEnd"/>
      <w:r w:rsidRPr="00676F3C">
        <w:rPr>
          <w:rFonts w:ascii="Arial" w:hAnsi="Arial" w:cs="Arial"/>
          <w:sz w:val="22"/>
          <w:szCs w:val="22"/>
          <w:u w:val="single"/>
        </w:rPr>
        <w:t>-deficient IgA1.</w:t>
      </w:r>
      <w:r w:rsidRPr="00676F3C">
        <w:rPr>
          <w:rFonts w:ascii="Arial" w:hAnsi="Arial" w:cs="Arial"/>
          <w:sz w:val="22"/>
          <w:szCs w:val="22"/>
        </w:rPr>
        <w:t xml:space="preserve"> We found</w:t>
      </w:r>
      <w:r>
        <w:rPr>
          <w:rFonts w:ascii="Arial" w:hAnsi="Arial" w:cs="Arial"/>
          <w:sz w:val="22"/>
          <w:szCs w:val="22"/>
        </w:rPr>
        <w:t xml:space="preserve"> that </w:t>
      </w:r>
      <w:r w:rsidRPr="00676F3C">
        <w:rPr>
          <w:rFonts w:ascii="Arial" w:hAnsi="Arial" w:cs="Arial"/>
          <w:sz w:val="22"/>
          <w:szCs w:val="22"/>
        </w:rPr>
        <w:t>specific compound</w:t>
      </w:r>
      <w:r>
        <w:rPr>
          <w:rFonts w:ascii="Arial" w:hAnsi="Arial" w:cs="Arial"/>
          <w:sz w:val="22"/>
          <w:szCs w:val="22"/>
        </w:rPr>
        <w:t>s</w:t>
      </w:r>
      <w:r w:rsidRPr="00676F3C">
        <w:rPr>
          <w:rFonts w:ascii="Arial" w:hAnsi="Arial" w:cs="Arial"/>
          <w:sz w:val="22"/>
          <w:szCs w:val="22"/>
        </w:rPr>
        <w:t xml:space="preserve"> involved in responses to infections, </w:t>
      </w:r>
      <w:r>
        <w:rPr>
          <w:rFonts w:ascii="Arial" w:hAnsi="Arial" w:cs="Arial"/>
          <w:sz w:val="22"/>
          <w:szCs w:val="22"/>
        </w:rPr>
        <w:t xml:space="preserve">such as </w:t>
      </w:r>
      <w:r w:rsidRPr="00676F3C">
        <w:rPr>
          <w:rFonts w:ascii="Arial" w:hAnsi="Arial" w:cs="Arial"/>
          <w:sz w:val="22"/>
          <w:szCs w:val="22"/>
        </w:rPr>
        <w:t xml:space="preserve">cytokine IL-6, </w:t>
      </w:r>
      <w:r>
        <w:rPr>
          <w:rFonts w:ascii="Arial" w:hAnsi="Arial" w:cs="Arial"/>
          <w:sz w:val="22"/>
          <w:szCs w:val="22"/>
        </w:rPr>
        <w:t>cause</w:t>
      </w:r>
      <w:r w:rsidRPr="00676F3C">
        <w:rPr>
          <w:rFonts w:ascii="Arial" w:hAnsi="Arial" w:cs="Arial"/>
          <w:sz w:val="22"/>
          <w:szCs w:val="22"/>
        </w:rPr>
        <w:t xml:space="preserve"> an abnormally strong activation of a signaling factor, called </w:t>
      </w:r>
      <w:proofErr w:type="gramStart"/>
      <w:r w:rsidRPr="00676F3C">
        <w:rPr>
          <w:rFonts w:ascii="Arial" w:hAnsi="Arial" w:cs="Arial"/>
          <w:sz w:val="22"/>
          <w:szCs w:val="22"/>
        </w:rPr>
        <w:t>STAT3, that</w:t>
      </w:r>
      <w:proofErr w:type="gramEnd"/>
      <w:r w:rsidRPr="00676F3C">
        <w:rPr>
          <w:rFonts w:ascii="Arial" w:hAnsi="Arial" w:cs="Arial"/>
          <w:sz w:val="22"/>
          <w:szCs w:val="22"/>
        </w:rPr>
        <w:t xml:space="preserve"> controls cells producing antibodies. This abnormal activation caused overproduction of </w:t>
      </w:r>
      <w:proofErr w:type="spellStart"/>
      <w:r w:rsidRPr="00676F3C">
        <w:rPr>
          <w:rFonts w:ascii="Arial" w:hAnsi="Arial" w:cs="Arial"/>
          <w:sz w:val="22"/>
          <w:szCs w:val="22"/>
        </w:rPr>
        <w:t>galactose</w:t>
      </w:r>
      <w:proofErr w:type="spellEnd"/>
      <w:r w:rsidRPr="00676F3C">
        <w:rPr>
          <w:rFonts w:ascii="Arial" w:hAnsi="Arial" w:cs="Arial"/>
          <w:sz w:val="22"/>
          <w:szCs w:val="22"/>
        </w:rPr>
        <w:t>-deficient IgA1. It is possible that this abnormal signaling pathway may represent a new target for disease-specific therapy.</w:t>
      </w:r>
      <w:r w:rsidRPr="00676F3C">
        <w:rPr>
          <w:rFonts w:ascii="Arial" w:hAnsi="Arial" w:cs="Arial"/>
          <w:i/>
          <w:sz w:val="22"/>
          <w:szCs w:val="22"/>
        </w:rPr>
        <w:t xml:space="preserve"> </w:t>
      </w:r>
      <w:r w:rsidR="00A91EF9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A91EF9">
        <w:rPr>
          <w:rFonts w:ascii="Arial" w:hAnsi="Arial" w:cs="Arial"/>
          <w:sz w:val="22"/>
          <w:szCs w:val="22"/>
        </w:rPr>
        <w:t>Reily</w:t>
      </w:r>
      <w:proofErr w:type="spellEnd"/>
      <w:r w:rsidR="00A91EF9">
        <w:rPr>
          <w:rFonts w:ascii="Arial" w:hAnsi="Arial" w:cs="Arial"/>
          <w:sz w:val="22"/>
          <w:szCs w:val="22"/>
        </w:rPr>
        <w:t>, Assistant Professor in Nephrology and a former post-doc in Dr. Novak’s laboratory, has been working closely with our group and has developed single-cell protocols to determine the mechanisms enha</w:t>
      </w:r>
      <w:r w:rsidR="00BA5C81">
        <w:rPr>
          <w:rFonts w:ascii="Arial" w:hAnsi="Arial" w:cs="Arial"/>
          <w:sz w:val="22"/>
          <w:szCs w:val="22"/>
        </w:rPr>
        <w:t>n</w:t>
      </w:r>
      <w:r w:rsidR="00A91EF9">
        <w:rPr>
          <w:rFonts w:ascii="Arial" w:hAnsi="Arial" w:cs="Arial"/>
          <w:sz w:val="22"/>
          <w:szCs w:val="22"/>
        </w:rPr>
        <w:t xml:space="preserve">cing production of an </w:t>
      </w:r>
      <w:proofErr w:type="spellStart"/>
      <w:r w:rsidR="00A91EF9">
        <w:rPr>
          <w:rFonts w:ascii="Arial" w:hAnsi="Arial" w:cs="Arial"/>
          <w:sz w:val="22"/>
          <w:szCs w:val="22"/>
        </w:rPr>
        <w:t>autoantigen</w:t>
      </w:r>
      <w:proofErr w:type="spellEnd"/>
      <w:r w:rsidR="00A91EF9">
        <w:rPr>
          <w:rFonts w:ascii="Arial" w:hAnsi="Arial" w:cs="Arial"/>
          <w:sz w:val="22"/>
          <w:szCs w:val="22"/>
        </w:rPr>
        <w:t xml:space="preserve"> in </w:t>
      </w:r>
      <w:r w:rsidR="00800451">
        <w:rPr>
          <w:rFonts w:ascii="Arial" w:hAnsi="Arial" w:cs="Arial"/>
          <w:sz w:val="22"/>
          <w:szCs w:val="22"/>
        </w:rPr>
        <w:t>patien</w:t>
      </w:r>
      <w:r w:rsidR="00A91EF9">
        <w:rPr>
          <w:rFonts w:ascii="Arial" w:hAnsi="Arial" w:cs="Arial"/>
          <w:sz w:val="22"/>
          <w:szCs w:val="22"/>
        </w:rPr>
        <w:t>t</w:t>
      </w:r>
      <w:r w:rsidR="00800451">
        <w:rPr>
          <w:rFonts w:ascii="Arial" w:hAnsi="Arial" w:cs="Arial"/>
          <w:sz w:val="22"/>
          <w:szCs w:val="22"/>
        </w:rPr>
        <w:t>s</w:t>
      </w:r>
      <w:r w:rsidR="00A91EF9">
        <w:rPr>
          <w:rFonts w:ascii="Arial" w:hAnsi="Arial" w:cs="Arial"/>
          <w:sz w:val="22"/>
          <w:szCs w:val="22"/>
        </w:rPr>
        <w:t xml:space="preserve"> with IgA nephropathy.</w:t>
      </w:r>
    </w:p>
    <w:p w14:paraId="7A790CD3" w14:textId="1152322A" w:rsidR="00B12BCF" w:rsidRPr="00A91EF9" w:rsidRDefault="00A91EF9" w:rsidP="00A91EF9">
      <w:pPr>
        <w:ind w:left="720"/>
        <w:rPr>
          <w:rFonts w:ascii="Arial" w:hAnsi="Arial" w:cs="Arial"/>
          <w:sz w:val="22"/>
          <w:szCs w:val="22"/>
        </w:rPr>
      </w:pPr>
      <w:r w:rsidRPr="00A91EF9">
        <w:rPr>
          <w:rFonts w:ascii="Arial" w:hAnsi="Arial" w:cs="Arial"/>
          <w:sz w:val="22"/>
          <w:szCs w:val="22"/>
        </w:rPr>
        <w:tab/>
      </w:r>
      <w:r w:rsidR="00676F3C" w:rsidRPr="00A91EF9">
        <w:rPr>
          <w:rFonts w:ascii="Arial" w:hAnsi="Arial" w:cs="Arial"/>
          <w:i/>
          <w:sz w:val="22"/>
          <w:szCs w:val="22"/>
        </w:rPr>
        <w:t xml:space="preserve">Dr. </w:t>
      </w:r>
      <w:proofErr w:type="spellStart"/>
      <w:r w:rsidR="00676F3C" w:rsidRPr="00A91EF9">
        <w:rPr>
          <w:rFonts w:ascii="Arial" w:hAnsi="Arial" w:cs="Arial"/>
          <w:i/>
          <w:sz w:val="22"/>
          <w:szCs w:val="22"/>
        </w:rPr>
        <w:t>Reily</w:t>
      </w:r>
      <w:proofErr w:type="spellEnd"/>
      <w:r w:rsidR="00676F3C" w:rsidRPr="00A91EF9">
        <w:rPr>
          <w:rFonts w:ascii="Arial" w:hAnsi="Arial" w:cs="Arial"/>
          <w:i/>
          <w:sz w:val="22"/>
          <w:szCs w:val="22"/>
        </w:rPr>
        <w:t xml:space="preserve"> presented results in a lecture at 15th International Symposium on IgA Nephropathy, Buenos Aires, Argentina, September 27-29, 2018 and used preliminary data for his R03 grant submitted in October 2018.</w:t>
      </w:r>
    </w:p>
    <w:p w14:paraId="75E58665" w14:textId="3AD775EA" w:rsidR="00676F3C" w:rsidRDefault="00676F3C" w:rsidP="00343EC9">
      <w:pPr>
        <w:rPr>
          <w:rFonts w:ascii="Arial" w:hAnsi="Arial" w:cs="Arial"/>
          <w:sz w:val="22"/>
          <w:szCs w:val="22"/>
        </w:rPr>
      </w:pPr>
    </w:p>
    <w:p w14:paraId="2ED2597D" w14:textId="63C8F314" w:rsidR="00694766" w:rsidRPr="00847B93" w:rsidRDefault="00847B93" w:rsidP="00343EC9">
      <w:pPr>
        <w:rPr>
          <w:rFonts w:ascii="Arial" w:hAnsi="Arial" w:cs="Arial"/>
          <w:b/>
          <w:iCs/>
          <w:sz w:val="22"/>
          <w:szCs w:val="22"/>
        </w:rPr>
      </w:pPr>
      <w:r w:rsidRPr="00847B93">
        <w:rPr>
          <w:rFonts w:ascii="Arial" w:hAnsi="Arial" w:cs="Arial"/>
          <w:b/>
          <w:sz w:val="22"/>
          <w:szCs w:val="22"/>
        </w:rPr>
        <w:t>Additional support in kind:</w:t>
      </w:r>
    </w:p>
    <w:p w14:paraId="56BFDFFC" w14:textId="4B3D374A" w:rsidR="00694766" w:rsidRDefault="00847B93" w:rsidP="00343EC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694766">
        <w:rPr>
          <w:rFonts w:ascii="Arial" w:hAnsi="Arial" w:cs="Arial"/>
          <w:iCs/>
          <w:sz w:val="22"/>
          <w:szCs w:val="22"/>
        </w:rPr>
        <w:t xml:space="preserve">Dr. </w:t>
      </w:r>
      <w:proofErr w:type="spellStart"/>
      <w:r w:rsidR="00694766">
        <w:rPr>
          <w:rFonts w:ascii="Arial" w:hAnsi="Arial" w:cs="Arial"/>
          <w:iCs/>
          <w:sz w:val="22"/>
          <w:szCs w:val="22"/>
        </w:rPr>
        <w:t>Reily</w:t>
      </w:r>
      <w:proofErr w:type="spellEnd"/>
      <w:r w:rsidR="00694766">
        <w:rPr>
          <w:rFonts w:ascii="Arial" w:hAnsi="Arial" w:cs="Arial"/>
          <w:iCs/>
          <w:sz w:val="22"/>
          <w:szCs w:val="22"/>
        </w:rPr>
        <w:t xml:space="preserve">, a member of </w:t>
      </w:r>
      <w:r w:rsidR="000E7734" w:rsidRPr="000E7734">
        <w:rPr>
          <w:rFonts w:ascii="Arial" w:hAnsi="Arial" w:cs="Arial"/>
          <w:iCs/>
          <w:sz w:val="22"/>
          <w:szCs w:val="22"/>
        </w:rPr>
        <w:t>IgA Nephropathy Research team at UAB</w:t>
      </w:r>
      <w:r w:rsidR="00694766">
        <w:rPr>
          <w:rFonts w:ascii="Arial" w:hAnsi="Arial" w:cs="Arial"/>
          <w:iCs/>
          <w:sz w:val="22"/>
          <w:szCs w:val="22"/>
        </w:rPr>
        <w:t xml:space="preserve">, was in March 2018 promoted to Assistant Professor in Nephrology and received </w:t>
      </w:r>
      <w:r w:rsidR="00694766" w:rsidRPr="00214BC5">
        <w:rPr>
          <w:rFonts w:ascii="Arial" w:hAnsi="Arial" w:cs="Arial"/>
          <w:iCs/>
          <w:sz w:val="22"/>
          <w:szCs w:val="22"/>
          <w:u w:val="dotted"/>
        </w:rPr>
        <w:t>Research Acceleration Fund</w:t>
      </w:r>
      <w:r w:rsidR="00214BC5" w:rsidRPr="00214BC5">
        <w:rPr>
          <w:rFonts w:ascii="Arial" w:hAnsi="Arial" w:cs="Arial"/>
          <w:iCs/>
          <w:sz w:val="22"/>
          <w:szCs w:val="22"/>
          <w:u w:val="dotted"/>
        </w:rPr>
        <w:t>s</w:t>
      </w:r>
      <w:r w:rsidR="00694766">
        <w:rPr>
          <w:rFonts w:ascii="Arial" w:hAnsi="Arial" w:cs="Arial"/>
          <w:iCs/>
          <w:sz w:val="22"/>
          <w:szCs w:val="22"/>
        </w:rPr>
        <w:t xml:space="preserve"> ($100,000 per year for 3 years) from </w:t>
      </w:r>
      <w:r w:rsidR="000E7734">
        <w:rPr>
          <w:rFonts w:ascii="Arial" w:hAnsi="Arial" w:cs="Arial"/>
          <w:iCs/>
          <w:sz w:val="22"/>
          <w:szCs w:val="22"/>
        </w:rPr>
        <w:t xml:space="preserve">the </w:t>
      </w:r>
      <w:r w:rsidR="00694766">
        <w:rPr>
          <w:rFonts w:ascii="Arial" w:hAnsi="Arial" w:cs="Arial"/>
          <w:iCs/>
          <w:sz w:val="22"/>
          <w:szCs w:val="22"/>
        </w:rPr>
        <w:t>School of Medicine</w:t>
      </w:r>
      <w:r w:rsidR="00BA344E">
        <w:rPr>
          <w:rFonts w:ascii="Arial" w:hAnsi="Arial" w:cs="Arial"/>
          <w:iCs/>
          <w:sz w:val="22"/>
          <w:szCs w:val="22"/>
        </w:rPr>
        <w:t xml:space="preserve"> through a request by Dr. </w:t>
      </w:r>
      <w:proofErr w:type="spellStart"/>
      <w:r w:rsidR="00BA344E">
        <w:rPr>
          <w:rFonts w:ascii="Arial" w:hAnsi="Arial" w:cs="Arial"/>
          <w:iCs/>
          <w:sz w:val="22"/>
          <w:szCs w:val="22"/>
        </w:rPr>
        <w:t>Agarwal</w:t>
      </w:r>
      <w:proofErr w:type="spellEnd"/>
      <w:r w:rsidR="00BA344E">
        <w:rPr>
          <w:rFonts w:ascii="Arial" w:hAnsi="Arial" w:cs="Arial"/>
          <w:iCs/>
          <w:sz w:val="22"/>
          <w:szCs w:val="22"/>
        </w:rPr>
        <w:t xml:space="preserve">, </w:t>
      </w:r>
      <w:r w:rsidR="0052507F">
        <w:rPr>
          <w:rFonts w:ascii="Arial" w:hAnsi="Arial" w:cs="Arial"/>
          <w:iCs/>
          <w:sz w:val="22"/>
          <w:szCs w:val="22"/>
        </w:rPr>
        <w:t xml:space="preserve">Director </w:t>
      </w:r>
      <w:r w:rsidR="00BA344E">
        <w:rPr>
          <w:rFonts w:ascii="Arial" w:hAnsi="Arial" w:cs="Arial"/>
          <w:iCs/>
          <w:sz w:val="22"/>
          <w:szCs w:val="22"/>
        </w:rPr>
        <w:t xml:space="preserve">of </w:t>
      </w:r>
      <w:r w:rsidR="0052507F">
        <w:rPr>
          <w:rFonts w:ascii="Arial" w:hAnsi="Arial" w:cs="Arial"/>
          <w:iCs/>
          <w:sz w:val="22"/>
          <w:szCs w:val="22"/>
        </w:rPr>
        <w:t xml:space="preserve">the Division of </w:t>
      </w:r>
      <w:r w:rsidR="00BA344E">
        <w:rPr>
          <w:rFonts w:ascii="Arial" w:hAnsi="Arial" w:cs="Arial"/>
          <w:iCs/>
          <w:sz w:val="22"/>
          <w:szCs w:val="22"/>
        </w:rPr>
        <w:t>Nephrology</w:t>
      </w:r>
      <w:r w:rsidR="00694766">
        <w:rPr>
          <w:rFonts w:ascii="Arial" w:hAnsi="Arial" w:cs="Arial"/>
          <w:iCs/>
          <w:sz w:val="22"/>
          <w:szCs w:val="22"/>
        </w:rPr>
        <w:t xml:space="preserve">. These funds enabled him to hire a technician and start developing new approaches </w:t>
      </w:r>
      <w:r w:rsidR="00694766">
        <w:rPr>
          <w:rFonts w:ascii="Arial" w:hAnsi="Arial" w:cs="Arial"/>
          <w:sz w:val="22"/>
          <w:szCs w:val="22"/>
        </w:rPr>
        <w:t xml:space="preserve">to analyze the mechanisms enhancing production </w:t>
      </w:r>
      <w:r w:rsidR="002B3976">
        <w:rPr>
          <w:rFonts w:ascii="Arial" w:hAnsi="Arial" w:cs="Arial"/>
          <w:sz w:val="22"/>
          <w:szCs w:val="22"/>
        </w:rPr>
        <w:t xml:space="preserve">of </w:t>
      </w:r>
      <w:bookmarkStart w:id="0" w:name="_GoBack"/>
      <w:bookmarkEnd w:id="0"/>
      <w:proofErr w:type="spellStart"/>
      <w:r w:rsidR="00D8197E" w:rsidRPr="00676F3C">
        <w:rPr>
          <w:rFonts w:ascii="Arial" w:hAnsi="Arial" w:cs="Arial"/>
          <w:sz w:val="22"/>
          <w:szCs w:val="22"/>
        </w:rPr>
        <w:t>galactose</w:t>
      </w:r>
      <w:proofErr w:type="spellEnd"/>
      <w:r w:rsidR="00D8197E" w:rsidRPr="00676F3C">
        <w:rPr>
          <w:rFonts w:ascii="Arial" w:hAnsi="Arial" w:cs="Arial"/>
          <w:sz w:val="22"/>
          <w:szCs w:val="22"/>
        </w:rPr>
        <w:t>-deficient IgA1</w:t>
      </w:r>
      <w:r w:rsidR="00694766">
        <w:rPr>
          <w:rFonts w:ascii="Arial" w:hAnsi="Arial" w:cs="Arial"/>
          <w:sz w:val="22"/>
          <w:szCs w:val="22"/>
        </w:rPr>
        <w:t xml:space="preserve"> in patients with IgA nephropathy. This additional support, together with the ongoing support from </w:t>
      </w:r>
      <w:r w:rsidR="0052507F">
        <w:rPr>
          <w:rFonts w:ascii="Arial" w:hAnsi="Arial" w:cs="Arial"/>
          <w:sz w:val="22"/>
          <w:szCs w:val="22"/>
        </w:rPr>
        <w:t xml:space="preserve">the </w:t>
      </w:r>
      <w:r w:rsidR="00694766">
        <w:rPr>
          <w:rFonts w:ascii="Arial" w:hAnsi="Arial" w:cs="Arial"/>
          <w:sz w:val="22"/>
          <w:szCs w:val="22"/>
        </w:rPr>
        <w:t>Foundation and his K01 grant, h</w:t>
      </w:r>
      <w:r w:rsidR="009329EE">
        <w:rPr>
          <w:rFonts w:ascii="Arial" w:hAnsi="Arial" w:cs="Arial"/>
          <w:sz w:val="22"/>
          <w:szCs w:val="22"/>
        </w:rPr>
        <w:t>elp</w:t>
      </w:r>
      <w:r w:rsidR="0052507F">
        <w:rPr>
          <w:rFonts w:ascii="Arial" w:hAnsi="Arial" w:cs="Arial"/>
          <w:sz w:val="22"/>
          <w:szCs w:val="22"/>
        </w:rPr>
        <w:t>ed</w:t>
      </w:r>
      <w:r w:rsidR="009329EE">
        <w:rPr>
          <w:rFonts w:ascii="Arial" w:hAnsi="Arial" w:cs="Arial"/>
          <w:sz w:val="22"/>
          <w:szCs w:val="22"/>
        </w:rPr>
        <w:t xml:space="preserve"> to fund studies focused on </w:t>
      </w:r>
      <w:r w:rsidR="009329EE" w:rsidRPr="009329EE">
        <w:rPr>
          <w:rFonts w:ascii="Arial" w:hAnsi="Arial" w:cs="Arial"/>
          <w:i/>
          <w:sz w:val="22"/>
          <w:szCs w:val="22"/>
        </w:rPr>
        <w:t>H</w:t>
      </w:r>
      <w:r w:rsidR="00694766" w:rsidRPr="009329EE">
        <w:rPr>
          <w:rFonts w:ascii="Arial" w:hAnsi="Arial" w:cs="Arial"/>
          <w:i/>
          <w:sz w:val="22"/>
          <w:szCs w:val="22"/>
        </w:rPr>
        <w:t>it 1</w:t>
      </w:r>
      <w:r w:rsidR="00694766">
        <w:rPr>
          <w:rFonts w:ascii="Arial" w:hAnsi="Arial" w:cs="Arial"/>
          <w:sz w:val="22"/>
          <w:szCs w:val="22"/>
        </w:rPr>
        <w:t xml:space="preserve"> in IgA nephropathy, </w:t>
      </w:r>
      <w:r w:rsidR="00214BC5" w:rsidRPr="00214BC5">
        <w:rPr>
          <w:rFonts w:ascii="Arial" w:hAnsi="Arial" w:cs="Arial"/>
          <w:i/>
          <w:sz w:val="22"/>
          <w:szCs w:val="22"/>
        </w:rPr>
        <w:t>i.e.,</w:t>
      </w:r>
      <w:r w:rsidR="00214BC5">
        <w:rPr>
          <w:rFonts w:ascii="Arial" w:hAnsi="Arial" w:cs="Arial"/>
          <w:sz w:val="22"/>
          <w:szCs w:val="22"/>
        </w:rPr>
        <w:t xml:space="preserve"> </w:t>
      </w:r>
      <w:r w:rsidR="00694766">
        <w:rPr>
          <w:rFonts w:ascii="Arial" w:hAnsi="Arial" w:cs="Arial"/>
          <w:sz w:val="22"/>
          <w:szCs w:val="22"/>
        </w:rPr>
        <w:t xml:space="preserve">production of the key </w:t>
      </w:r>
      <w:proofErr w:type="spellStart"/>
      <w:r w:rsidR="00694766">
        <w:rPr>
          <w:rFonts w:ascii="Arial" w:hAnsi="Arial" w:cs="Arial"/>
          <w:sz w:val="22"/>
          <w:szCs w:val="22"/>
        </w:rPr>
        <w:t>autoantigen</w:t>
      </w:r>
      <w:proofErr w:type="spellEnd"/>
      <w:r w:rsidR="00214BC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14BC5" w:rsidRPr="00676F3C">
        <w:rPr>
          <w:rFonts w:ascii="Arial" w:hAnsi="Arial" w:cs="Arial"/>
          <w:sz w:val="22"/>
          <w:szCs w:val="22"/>
        </w:rPr>
        <w:t>galactose</w:t>
      </w:r>
      <w:proofErr w:type="spellEnd"/>
      <w:r w:rsidR="00214BC5" w:rsidRPr="00676F3C">
        <w:rPr>
          <w:rFonts w:ascii="Arial" w:hAnsi="Arial" w:cs="Arial"/>
          <w:sz w:val="22"/>
          <w:szCs w:val="22"/>
        </w:rPr>
        <w:t>-deficient IgA1</w:t>
      </w:r>
      <w:r w:rsidR="00694766">
        <w:rPr>
          <w:rFonts w:ascii="Arial" w:hAnsi="Arial" w:cs="Arial"/>
          <w:sz w:val="22"/>
          <w:szCs w:val="22"/>
        </w:rPr>
        <w:t xml:space="preserve">. Through better understanding of the causes leading to over-production of </w:t>
      </w:r>
      <w:proofErr w:type="spellStart"/>
      <w:r w:rsidR="00694766" w:rsidRPr="00676F3C">
        <w:rPr>
          <w:rFonts w:ascii="Arial" w:hAnsi="Arial" w:cs="Arial"/>
          <w:sz w:val="22"/>
          <w:szCs w:val="22"/>
        </w:rPr>
        <w:t>galactose</w:t>
      </w:r>
      <w:proofErr w:type="spellEnd"/>
      <w:r w:rsidR="00694766" w:rsidRPr="00676F3C">
        <w:rPr>
          <w:rFonts w:ascii="Arial" w:hAnsi="Arial" w:cs="Arial"/>
          <w:sz w:val="22"/>
          <w:szCs w:val="22"/>
        </w:rPr>
        <w:t>-deficient IgA1</w:t>
      </w:r>
      <w:r w:rsidR="00694766">
        <w:rPr>
          <w:rFonts w:ascii="Arial" w:hAnsi="Arial" w:cs="Arial"/>
          <w:sz w:val="22"/>
          <w:szCs w:val="22"/>
        </w:rPr>
        <w:t>, researchers may start designing disease-specific treatments</w:t>
      </w:r>
      <w:r w:rsidR="009329EE">
        <w:rPr>
          <w:rFonts w:ascii="Arial" w:hAnsi="Arial" w:cs="Arial"/>
          <w:sz w:val="22"/>
          <w:szCs w:val="22"/>
        </w:rPr>
        <w:t xml:space="preserve"> that would impact </w:t>
      </w:r>
      <w:r w:rsidR="009329EE" w:rsidRPr="009329EE">
        <w:rPr>
          <w:rFonts w:ascii="Arial" w:hAnsi="Arial" w:cs="Arial"/>
          <w:i/>
          <w:sz w:val="22"/>
          <w:szCs w:val="22"/>
        </w:rPr>
        <w:t>Hit 1</w:t>
      </w:r>
      <w:r w:rsidR="00694766">
        <w:rPr>
          <w:rFonts w:ascii="Arial" w:hAnsi="Arial" w:cs="Arial"/>
          <w:sz w:val="22"/>
          <w:szCs w:val="22"/>
        </w:rPr>
        <w:t>.</w:t>
      </w:r>
    </w:p>
    <w:p w14:paraId="35DB9902" w14:textId="77777777" w:rsidR="00847B93" w:rsidRPr="00676F3C" w:rsidRDefault="00847B93" w:rsidP="00847B93">
      <w:pPr>
        <w:rPr>
          <w:rFonts w:ascii="Arial" w:hAnsi="Arial" w:cs="Arial"/>
          <w:sz w:val="22"/>
          <w:szCs w:val="22"/>
        </w:rPr>
      </w:pPr>
    </w:p>
    <w:p w14:paraId="4489B9D8" w14:textId="45B5518D" w:rsidR="00847B93" w:rsidRPr="00214BC5" w:rsidRDefault="00847B93" w:rsidP="00847B93">
      <w:pPr>
        <w:rPr>
          <w:rFonts w:ascii="Arial" w:hAnsi="Arial" w:cs="Arial"/>
          <w:i/>
          <w:iCs/>
          <w:sz w:val="22"/>
          <w:szCs w:val="22"/>
        </w:rPr>
      </w:pPr>
      <w:r w:rsidRPr="00214BC5">
        <w:rPr>
          <w:rFonts w:ascii="Arial" w:hAnsi="Arial" w:cs="Arial"/>
          <w:i/>
          <w:sz w:val="22"/>
          <w:szCs w:val="22"/>
        </w:rPr>
        <w:t xml:space="preserve">In summary, the Foundation’s support </w:t>
      </w:r>
      <w:r w:rsidRPr="00214BC5">
        <w:rPr>
          <w:rFonts w:ascii="Arial" w:hAnsi="Arial" w:cs="Arial"/>
          <w:i/>
          <w:iCs/>
          <w:sz w:val="22"/>
          <w:szCs w:val="22"/>
        </w:rPr>
        <w:t xml:space="preserve">has helped to maintain the cutting-edge academic research into the causes of IgA nephropathy by the IgA Nephropathy Research team at UAB, </w:t>
      </w:r>
      <w:r w:rsidR="00814D28">
        <w:rPr>
          <w:rFonts w:ascii="Arial" w:hAnsi="Arial" w:cs="Arial"/>
          <w:i/>
          <w:iCs/>
          <w:sz w:val="22"/>
          <w:szCs w:val="22"/>
        </w:rPr>
        <w:t xml:space="preserve">and </w:t>
      </w:r>
      <w:r w:rsidRPr="00214BC5">
        <w:rPr>
          <w:rFonts w:ascii="Arial" w:hAnsi="Arial" w:cs="Arial"/>
          <w:i/>
          <w:iCs/>
          <w:sz w:val="22"/>
          <w:szCs w:val="22"/>
        </w:rPr>
        <w:t xml:space="preserve">enabled development and extension of ongoing studies as well as retention of staff at the time of reduced federal funding. </w:t>
      </w:r>
    </w:p>
    <w:p w14:paraId="6BE8C9AF" w14:textId="77777777" w:rsidR="007A6A73" w:rsidRDefault="007A6A73" w:rsidP="00343EC9">
      <w:pPr>
        <w:rPr>
          <w:rFonts w:ascii="Arial" w:hAnsi="Arial" w:cs="Arial"/>
          <w:iCs/>
          <w:sz w:val="22"/>
          <w:szCs w:val="22"/>
        </w:rPr>
      </w:pPr>
    </w:p>
    <w:p w14:paraId="31DD119D" w14:textId="43E5658D" w:rsidR="00E4569E" w:rsidRPr="00E4569E" w:rsidRDefault="00F54563" w:rsidP="00343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Publications </w:t>
      </w:r>
      <w:r w:rsidR="007A6A73">
        <w:rPr>
          <w:rFonts w:ascii="Arial" w:hAnsi="Arial" w:cs="Arial"/>
          <w:iCs/>
          <w:sz w:val="22"/>
          <w:szCs w:val="22"/>
        </w:rPr>
        <w:t xml:space="preserve">and presentations </w:t>
      </w:r>
      <w:r>
        <w:rPr>
          <w:rFonts w:ascii="Arial" w:hAnsi="Arial" w:cs="Arial"/>
          <w:iCs/>
          <w:sz w:val="22"/>
          <w:szCs w:val="22"/>
        </w:rPr>
        <w:t xml:space="preserve">resulting from this support are listed in </w:t>
      </w:r>
      <w:r w:rsidR="005329DA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214BC5">
        <w:rPr>
          <w:rFonts w:ascii="Arial" w:hAnsi="Arial" w:cs="Arial"/>
          <w:iCs/>
          <w:sz w:val="22"/>
          <w:szCs w:val="22"/>
        </w:rPr>
        <w:t>separate</w:t>
      </w:r>
      <w:r>
        <w:rPr>
          <w:rFonts w:ascii="Arial" w:hAnsi="Arial" w:cs="Arial"/>
          <w:iCs/>
          <w:sz w:val="22"/>
          <w:szCs w:val="22"/>
        </w:rPr>
        <w:t xml:space="preserve"> document.</w:t>
      </w:r>
    </w:p>
    <w:sectPr w:rsidR="00E4569E" w:rsidRPr="00E4569E" w:rsidSect="0068529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B0564" w14:textId="77777777" w:rsidR="00847B93" w:rsidRDefault="00847B93" w:rsidP="00685290">
      <w:r>
        <w:separator/>
      </w:r>
    </w:p>
  </w:endnote>
  <w:endnote w:type="continuationSeparator" w:id="0">
    <w:p w14:paraId="32614753" w14:textId="77777777" w:rsidR="00847B93" w:rsidRDefault="00847B93" w:rsidP="0068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42989" w14:textId="77777777" w:rsidR="00847B93" w:rsidRDefault="00847B93" w:rsidP="00847B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B82C3" w14:textId="77777777" w:rsidR="00847B93" w:rsidRDefault="00847B93" w:rsidP="0068529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5BBE6" w14:textId="77777777" w:rsidR="00847B93" w:rsidRPr="00685290" w:rsidRDefault="00847B93" w:rsidP="00847B9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685290">
      <w:rPr>
        <w:rStyle w:val="PageNumber"/>
        <w:rFonts w:ascii="Arial" w:hAnsi="Arial" w:cs="Arial"/>
        <w:sz w:val="22"/>
        <w:szCs w:val="22"/>
      </w:rPr>
      <w:fldChar w:fldCharType="begin"/>
    </w:r>
    <w:r w:rsidRPr="00685290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685290">
      <w:rPr>
        <w:rStyle w:val="PageNumber"/>
        <w:rFonts w:ascii="Arial" w:hAnsi="Arial" w:cs="Arial"/>
        <w:sz w:val="22"/>
        <w:szCs w:val="22"/>
      </w:rPr>
      <w:fldChar w:fldCharType="separate"/>
    </w:r>
    <w:r w:rsidR="002B3976">
      <w:rPr>
        <w:rStyle w:val="PageNumber"/>
        <w:rFonts w:ascii="Arial" w:hAnsi="Arial" w:cs="Arial"/>
        <w:noProof/>
        <w:sz w:val="22"/>
        <w:szCs w:val="22"/>
      </w:rPr>
      <w:t>2</w:t>
    </w:r>
    <w:r w:rsidRPr="00685290">
      <w:rPr>
        <w:rStyle w:val="PageNumber"/>
        <w:rFonts w:ascii="Arial" w:hAnsi="Arial" w:cs="Arial"/>
        <w:sz w:val="22"/>
        <w:szCs w:val="22"/>
      </w:rPr>
      <w:fldChar w:fldCharType="end"/>
    </w:r>
  </w:p>
  <w:p w14:paraId="032338C6" w14:textId="77777777" w:rsidR="00847B93" w:rsidRDefault="00847B93" w:rsidP="006852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8501A" w14:textId="77777777" w:rsidR="00847B93" w:rsidRDefault="00847B93" w:rsidP="00685290">
      <w:r>
        <w:separator/>
      </w:r>
    </w:p>
  </w:footnote>
  <w:footnote w:type="continuationSeparator" w:id="0">
    <w:p w14:paraId="14A5E037" w14:textId="77777777" w:rsidR="00847B93" w:rsidRDefault="00847B93" w:rsidP="0068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7C"/>
    <w:multiLevelType w:val="hybridMultilevel"/>
    <w:tmpl w:val="27CADAAA"/>
    <w:lvl w:ilvl="0" w:tplc="F9A265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039B5"/>
    <w:multiLevelType w:val="hybridMultilevel"/>
    <w:tmpl w:val="25F8E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70"/>
    <w:rsid w:val="000621E9"/>
    <w:rsid w:val="00066995"/>
    <w:rsid w:val="000E7734"/>
    <w:rsid w:val="001E2C0C"/>
    <w:rsid w:val="001F67CD"/>
    <w:rsid w:val="00214BC5"/>
    <w:rsid w:val="002B3976"/>
    <w:rsid w:val="002B70CC"/>
    <w:rsid w:val="002C7351"/>
    <w:rsid w:val="002F30B1"/>
    <w:rsid w:val="00311E8B"/>
    <w:rsid w:val="00343EC9"/>
    <w:rsid w:val="00346AFC"/>
    <w:rsid w:val="00356D48"/>
    <w:rsid w:val="003C5058"/>
    <w:rsid w:val="004250CE"/>
    <w:rsid w:val="00456D49"/>
    <w:rsid w:val="005017E5"/>
    <w:rsid w:val="0052507F"/>
    <w:rsid w:val="005329DA"/>
    <w:rsid w:val="00553E70"/>
    <w:rsid w:val="00591714"/>
    <w:rsid w:val="005A1ABB"/>
    <w:rsid w:val="005C2987"/>
    <w:rsid w:val="005F7E6C"/>
    <w:rsid w:val="0062120B"/>
    <w:rsid w:val="00637C10"/>
    <w:rsid w:val="00676F3C"/>
    <w:rsid w:val="00685290"/>
    <w:rsid w:val="00694766"/>
    <w:rsid w:val="006F1CCF"/>
    <w:rsid w:val="00731541"/>
    <w:rsid w:val="0074191E"/>
    <w:rsid w:val="00765C85"/>
    <w:rsid w:val="007866B1"/>
    <w:rsid w:val="007A6A73"/>
    <w:rsid w:val="00800451"/>
    <w:rsid w:val="00814D28"/>
    <w:rsid w:val="00833DDF"/>
    <w:rsid w:val="00847B93"/>
    <w:rsid w:val="008A2B7B"/>
    <w:rsid w:val="009329EE"/>
    <w:rsid w:val="00956CB1"/>
    <w:rsid w:val="009F1E14"/>
    <w:rsid w:val="00A1517C"/>
    <w:rsid w:val="00A4514A"/>
    <w:rsid w:val="00A74C85"/>
    <w:rsid w:val="00A85C48"/>
    <w:rsid w:val="00A91EF9"/>
    <w:rsid w:val="00AA2775"/>
    <w:rsid w:val="00B12BCF"/>
    <w:rsid w:val="00B566E8"/>
    <w:rsid w:val="00BA344E"/>
    <w:rsid w:val="00BA5C81"/>
    <w:rsid w:val="00BB69DA"/>
    <w:rsid w:val="00C14CF4"/>
    <w:rsid w:val="00C514A9"/>
    <w:rsid w:val="00CB5DF9"/>
    <w:rsid w:val="00CD7DE9"/>
    <w:rsid w:val="00D13559"/>
    <w:rsid w:val="00D200A6"/>
    <w:rsid w:val="00D8197E"/>
    <w:rsid w:val="00D86FE5"/>
    <w:rsid w:val="00E4569E"/>
    <w:rsid w:val="00F10C4F"/>
    <w:rsid w:val="00F5145D"/>
    <w:rsid w:val="00F5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B2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D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C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5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9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85290"/>
  </w:style>
  <w:style w:type="paragraph" w:styleId="Header">
    <w:name w:val="header"/>
    <w:basedOn w:val="Normal"/>
    <w:link w:val="HeaderChar"/>
    <w:uiPriority w:val="99"/>
    <w:unhideWhenUsed/>
    <w:rsid w:val="00685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9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D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C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5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9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85290"/>
  </w:style>
  <w:style w:type="paragraph" w:styleId="Header">
    <w:name w:val="header"/>
    <w:basedOn w:val="Normal"/>
    <w:link w:val="HeaderChar"/>
    <w:uiPriority w:val="99"/>
    <w:unhideWhenUsed/>
    <w:rsid w:val="00685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1653</Words>
  <Characters>5160</Characters>
  <Application>Microsoft Macintosh Word</Application>
  <DocSecurity>0</DocSecurity>
  <Lines>1720</Lines>
  <Paragraphs>756</Paragraphs>
  <ScaleCrop>false</ScaleCrop>
  <Company>UAB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</dc:creator>
  <cp:keywords/>
  <dc:description/>
  <cp:lastModifiedBy>Jan Novak</cp:lastModifiedBy>
  <cp:revision>3</cp:revision>
  <dcterms:created xsi:type="dcterms:W3CDTF">2018-10-18T18:22:00Z</dcterms:created>
  <dcterms:modified xsi:type="dcterms:W3CDTF">2018-10-18T18:52:00Z</dcterms:modified>
</cp:coreProperties>
</file>